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EA" w:rsidRDefault="00D91620">
      <w:pPr>
        <w:pStyle w:val="a3"/>
        <w:jc w:val="left"/>
        <w:rPr>
          <w:sz w:val="44"/>
        </w:rPr>
      </w:pPr>
      <w:r>
        <w:rPr>
          <w:noProof/>
          <w:lang w:eastAsia="ru-RU"/>
        </w:rPr>
        <mc:AlternateContent>
          <mc:Choice Requires="wps">
            <w:drawing>
              <wp:anchor distT="0" distB="0" distL="0" distR="0" simplePos="0" relativeHeight="487350784" behindDoc="1" locked="0" layoutInCell="1" allowOverlap="1">
                <wp:simplePos x="0" y="0"/>
                <wp:positionH relativeFrom="page">
                  <wp:posOffset>942975</wp:posOffset>
                </wp:positionH>
                <wp:positionV relativeFrom="page">
                  <wp:posOffset>920102</wp:posOffset>
                </wp:positionV>
                <wp:extent cx="6029325" cy="88773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8877300"/>
                        </a:xfrm>
                        <a:custGeom>
                          <a:avLst/>
                          <a:gdLst/>
                          <a:ahLst/>
                          <a:cxnLst/>
                          <a:rect l="l" t="t" r="r" b="b"/>
                          <a:pathLst>
                            <a:path w="6029325" h="8877300">
                              <a:moveTo>
                                <a:pt x="0" y="0"/>
                              </a:moveTo>
                              <a:lnTo>
                                <a:pt x="6029325" y="0"/>
                              </a:lnTo>
                              <a:lnTo>
                                <a:pt x="6029325" y="8877300"/>
                              </a:lnTo>
                              <a:lnTo>
                                <a:pt x="0" y="8877300"/>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4C030C" id="Graphic 1" o:spid="_x0000_s1026" style="position:absolute;margin-left:74.25pt;margin-top:72.45pt;width:474.75pt;height:699pt;z-index:-15965696;visibility:visible;mso-wrap-style:square;mso-wrap-distance-left:0;mso-wrap-distance-top:0;mso-wrap-distance-right:0;mso-wrap-distance-bottom:0;mso-position-horizontal:absolute;mso-position-horizontal-relative:page;mso-position-vertical:absolute;mso-position-vertical-relative:page;v-text-anchor:top" coordsize="6029325,887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" path="m,l6029325,r,8877300l,8877300,,xe" filled="f">
                <v:path arrowok="t"/>
                <w10:wrap anchorx="page" anchory="page"/>
              </v:shape>
            </w:pict>
          </mc:Fallback>
        </mc:AlternateContent>
      </w:r>
    </w:p>
    <w:p w:rsidR="008B36EA" w:rsidRDefault="008B36EA">
      <w:pPr>
        <w:pStyle w:val="a3"/>
        <w:jc w:val="left"/>
        <w:rPr>
          <w:sz w:val="44"/>
        </w:rPr>
      </w:pPr>
    </w:p>
    <w:p w:rsidR="008B36EA" w:rsidRDefault="008B36EA">
      <w:pPr>
        <w:pStyle w:val="a3"/>
        <w:jc w:val="left"/>
        <w:rPr>
          <w:sz w:val="44"/>
        </w:rPr>
      </w:pPr>
    </w:p>
    <w:p w:rsidR="008B36EA" w:rsidRDefault="008B36EA">
      <w:pPr>
        <w:pStyle w:val="a3"/>
        <w:jc w:val="left"/>
        <w:rPr>
          <w:sz w:val="44"/>
        </w:rPr>
      </w:pPr>
    </w:p>
    <w:p w:rsidR="008B36EA" w:rsidRDefault="008B36EA">
      <w:pPr>
        <w:pStyle w:val="a3"/>
        <w:jc w:val="left"/>
        <w:rPr>
          <w:sz w:val="44"/>
        </w:rPr>
      </w:pPr>
    </w:p>
    <w:p w:rsidR="008B36EA" w:rsidRDefault="008B36EA">
      <w:pPr>
        <w:pStyle w:val="a3"/>
        <w:spacing w:before="246"/>
        <w:jc w:val="left"/>
        <w:rPr>
          <w:sz w:val="44"/>
        </w:rPr>
      </w:pPr>
    </w:p>
    <w:p w:rsidR="008B36EA" w:rsidRDefault="00D91620">
      <w:pPr>
        <w:ind w:left="3" w:right="14"/>
        <w:jc w:val="center"/>
        <w:rPr>
          <w:b/>
          <w:sz w:val="44"/>
        </w:rPr>
      </w:pPr>
      <w:r>
        <w:rPr>
          <w:b/>
          <w:sz w:val="44"/>
        </w:rPr>
        <w:t>Положение</w:t>
      </w:r>
      <w:r>
        <w:rPr>
          <w:b/>
          <w:spacing w:val="70"/>
          <w:sz w:val="44"/>
        </w:rPr>
        <w:t xml:space="preserve"> </w:t>
      </w:r>
      <w:r>
        <w:rPr>
          <w:b/>
          <w:sz w:val="44"/>
        </w:rPr>
        <w:t>о</w:t>
      </w:r>
      <w:r>
        <w:rPr>
          <w:b/>
          <w:spacing w:val="-20"/>
          <w:sz w:val="44"/>
        </w:rPr>
        <w:t xml:space="preserve"> </w:t>
      </w:r>
      <w:r>
        <w:rPr>
          <w:b/>
          <w:sz w:val="44"/>
        </w:rPr>
        <w:t>страховании</w:t>
      </w:r>
      <w:r>
        <w:rPr>
          <w:b/>
          <w:spacing w:val="-22"/>
          <w:sz w:val="44"/>
        </w:rPr>
        <w:t xml:space="preserve"> </w:t>
      </w:r>
      <w:r>
        <w:rPr>
          <w:b/>
          <w:sz w:val="44"/>
        </w:rPr>
        <w:t>гражданской ответственности членов СРО</w:t>
      </w:r>
    </w:p>
    <w:p w:rsidR="008B36EA" w:rsidRDefault="008B36EA">
      <w:pPr>
        <w:pStyle w:val="a3"/>
        <w:spacing w:before="392"/>
        <w:jc w:val="left"/>
        <w:rPr>
          <w:b/>
          <w:sz w:val="44"/>
        </w:rPr>
      </w:pPr>
    </w:p>
    <w:p w:rsidR="008B36EA" w:rsidRDefault="00D91620">
      <w:pPr>
        <w:spacing w:before="1"/>
        <w:ind w:left="1" w:right="14"/>
        <w:jc w:val="center"/>
        <w:rPr>
          <w:b/>
          <w:sz w:val="44"/>
        </w:rPr>
      </w:pPr>
      <w:r>
        <w:rPr>
          <w:b/>
          <w:spacing w:val="-2"/>
          <w:sz w:val="44"/>
        </w:rPr>
        <w:t>Ассоциация</w:t>
      </w:r>
    </w:p>
    <w:p w:rsidR="008B36EA" w:rsidRDefault="00D91620">
      <w:pPr>
        <w:spacing w:before="274"/>
        <w:ind w:right="14"/>
        <w:jc w:val="center"/>
        <w:rPr>
          <w:b/>
          <w:sz w:val="44"/>
        </w:rPr>
      </w:pPr>
      <w:r>
        <w:rPr>
          <w:b/>
          <w:spacing w:val="-2"/>
          <w:sz w:val="44"/>
        </w:rPr>
        <w:t>«СпецСтройРеконструкция»</w:t>
      </w:r>
    </w:p>
    <w:p w:rsidR="008B36EA" w:rsidRDefault="008B36EA">
      <w:pPr>
        <w:pStyle w:val="a3"/>
        <w:jc w:val="left"/>
        <w:rPr>
          <w:b/>
          <w:sz w:val="44"/>
        </w:rPr>
      </w:pPr>
    </w:p>
    <w:p w:rsidR="008B36EA" w:rsidRDefault="008B36EA">
      <w:pPr>
        <w:pStyle w:val="a3"/>
        <w:spacing w:before="46"/>
        <w:jc w:val="left"/>
        <w:rPr>
          <w:b/>
          <w:sz w:val="44"/>
        </w:rPr>
      </w:pPr>
    </w:p>
    <w:p w:rsidR="008B36EA" w:rsidRDefault="00D91620">
      <w:pPr>
        <w:ind w:right="14"/>
        <w:jc w:val="center"/>
        <w:rPr>
          <w:b/>
          <w:sz w:val="44"/>
        </w:rPr>
      </w:pPr>
      <w:r>
        <w:rPr>
          <w:b/>
          <w:sz w:val="44"/>
        </w:rPr>
        <w:t>(редакция</w:t>
      </w:r>
      <w:r>
        <w:rPr>
          <w:b/>
          <w:spacing w:val="-22"/>
          <w:sz w:val="44"/>
        </w:rPr>
        <w:t xml:space="preserve"> </w:t>
      </w:r>
      <w:r w:rsidR="00D36A43" w:rsidRPr="00664D44">
        <w:rPr>
          <w:b/>
          <w:spacing w:val="-5"/>
          <w:sz w:val="44"/>
        </w:rPr>
        <w:t>11</w:t>
      </w:r>
      <w:r>
        <w:rPr>
          <w:b/>
          <w:spacing w:val="-5"/>
          <w:sz w:val="44"/>
        </w:rPr>
        <w:t>)</w:t>
      </w: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jc w:val="left"/>
        <w:rPr>
          <w:b/>
          <w:sz w:val="44"/>
        </w:rPr>
      </w:pPr>
    </w:p>
    <w:p w:rsidR="008B36EA" w:rsidRDefault="008B36EA">
      <w:pPr>
        <w:pStyle w:val="a3"/>
        <w:spacing w:before="139"/>
        <w:jc w:val="left"/>
        <w:rPr>
          <w:b/>
          <w:sz w:val="44"/>
        </w:rPr>
      </w:pPr>
    </w:p>
    <w:p w:rsidR="008B36EA" w:rsidRDefault="00D91620">
      <w:pPr>
        <w:spacing w:line="424" w:lineRule="auto"/>
        <w:ind w:left="3850" w:right="3863"/>
        <w:jc w:val="center"/>
        <w:rPr>
          <w:b/>
          <w:sz w:val="28"/>
        </w:rPr>
      </w:pPr>
      <w:r>
        <w:rPr>
          <w:b/>
          <w:spacing w:val="-2"/>
          <w:sz w:val="28"/>
        </w:rPr>
        <w:t xml:space="preserve">Южно-Сахалинск </w:t>
      </w:r>
      <w:r w:rsidR="00D36A43">
        <w:rPr>
          <w:b/>
          <w:spacing w:val="-4"/>
          <w:sz w:val="28"/>
        </w:rPr>
        <w:t>20</w:t>
      </w:r>
      <w:r w:rsidR="00D36A43" w:rsidRPr="00664D44">
        <w:rPr>
          <w:b/>
          <w:spacing w:val="-4"/>
          <w:sz w:val="28"/>
        </w:rPr>
        <w:t>24</w:t>
      </w:r>
    </w:p>
    <w:p w:rsidR="008B36EA" w:rsidRDefault="008B36EA">
      <w:pPr>
        <w:spacing w:line="424" w:lineRule="auto"/>
        <w:jc w:val="center"/>
        <w:rPr>
          <w:sz w:val="28"/>
        </w:rPr>
        <w:sectPr w:rsidR="008B36EA">
          <w:type w:val="continuous"/>
          <w:pgSz w:w="11910" w:h="16840"/>
          <w:pgMar w:top="1420" w:right="420" w:bottom="280" w:left="1000" w:header="720" w:footer="720" w:gutter="0"/>
          <w:cols w:space="720"/>
        </w:sectPr>
      </w:pPr>
    </w:p>
    <w:p w:rsidR="008B36EA" w:rsidRDefault="00D91620">
      <w:pPr>
        <w:pStyle w:val="a3"/>
        <w:spacing w:line="20" w:lineRule="exact"/>
        <w:ind w:left="104"/>
        <w:jc w:val="left"/>
        <w:rPr>
          <w:sz w:val="2"/>
        </w:rPr>
      </w:pPr>
      <w:r>
        <w:rPr>
          <w:noProof/>
          <w:sz w:val="2"/>
          <w:lang w:eastAsia="ru-RU"/>
        </w:rPr>
        <w:lastRenderedPageBreak/>
        <mc:AlternateContent>
          <mc:Choice Requires="wpg">
            <w:drawing>
              <wp:inline distT="0" distB="0" distL="0" distR="0">
                <wp:extent cx="6517005" cy="63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6" name="Graphic 6"/>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4A7E562" id="Group 5"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">
                <v:shape id="Graphic 6"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" path="m6516636,l,,,6108r6516636,l6516636,xe" fillcolor="black" stroked="f">
                  <v:path arrowok="t"/>
                </v:shape>
                <w10:anchorlock/>
              </v:group>
            </w:pict>
          </mc:Fallback>
        </mc:AlternateContent>
      </w:r>
    </w:p>
    <w:p w:rsidR="008B36EA" w:rsidRDefault="00D91620">
      <w:pPr>
        <w:ind w:left="4750"/>
        <w:rPr>
          <w:sz w:val="24"/>
        </w:rPr>
      </w:pPr>
      <w:r>
        <w:rPr>
          <w:spacing w:val="-2"/>
          <w:sz w:val="24"/>
        </w:rPr>
        <w:t>Редакции</w:t>
      </w:r>
    </w:p>
    <w:p w:rsidR="008B36EA" w:rsidRDefault="00D91620">
      <w:pPr>
        <w:pStyle w:val="a4"/>
        <w:numPr>
          <w:ilvl w:val="0"/>
          <w:numId w:val="7"/>
        </w:numPr>
        <w:tabs>
          <w:tab w:val="left" w:pos="372"/>
        </w:tabs>
        <w:spacing w:before="65" w:line="312" w:lineRule="auto"/>
        <w:ind w:right="2681" w:firstLine="0"/>
        <w:jc w:val="left"/>
        <w:rPr>
          <w:sz w:val="24"/>
        </w:rPr>
      </w:pPr>
      <w:r>
        <w:rPr>
          <w:sz w:val="24"/>
        </w:rPr>
        <w:t>Решение</w:t>
      </w:r>
      <w:r>
        <w:rPr>
          <w:spacing w:val="-9"/>
          <w:sz w:val="24"/>
        </w:rPr>
        <w:t xml:space="preserve"> </w:t>
      </w:r>
      <w:r>
        <w:rPr>
          <w:sz w:val="24"/>
        </w:rPr>
        <w:t>Общего</w:t>
      </w:r>
      <w:r>
        <w:rPr>
          <w:spacing w:val="-8"/>
          <w:sz w:val="24"/>
        </w:rPr>
        <w:t xml:space="preserve"> </w:t>
      </w:r>
      <w:r>
        <w:rPr>
          <w:sz w:val="24"/>
        </w:rPr>
        <w:t>собрания</w:t>
      </w:r>
      <w:r>
        <w:rPr>
          <w:spacing w:val="-8"/>
          <w:sz w:val="24"/>
        </w:rPr>
        <w:t xml:space="preserve"> </w:t>
      </w:r>
      <w:r>
        <w:rPr>
          <w:sz w:val="24"/>
        </w:rPr>
        <w:t>членов</w:t>
      </w:r>
      <w:r>
        <w:rPr>
          <w:spacing w:val="-9"/>
          <w:sz w:val="24"/>
        </w:rPr>
        <w:t xml:space="preserve"> </w:t>
      </w:r>
      <w:r>
        <w:rPr>
          <w:sz w:val="24"/>
        </w:rPr>
        <w:t>НП</w:t>
      </w:r>
      <w:r>
        <w:rPr>
          <w:spacing w:val="-9"/>
          <w:sz w:val="24"/>
        </w:rPr>
        <w:t xml:space="preserve"> </w:t>
      </w:r>
      <w:r>
        <w:rPr>
          <w:sz w:val="24"/>
        </w:rPr>
        <w:t>ССР</w:t>
      </w:r>
      <w:r>
        <w:rPr>
          <w:spacing w:val="-10"/>
          <w:sz w:val="24"/>
        </w:rPr>
        <w:t xml:space="preserve"> </w:t>
      </w:r>
      <w:r>
        <w:rPr>
          <w:sz w:val="24"/>
        </w:rPr>
        <w:t>«СпецСтройРеконструкция» Протокол №3 от 03 ноября 2009 г.</w:t>
      </w:r>
    </w:p>
    <w:p w:rsidR="008B36EA" w:rsidRDefault="00D91620">
      <w:pPr>
        <w:pStyle w:val="a4"/>
        <w:numPr>
          <w:ilvl w:val="0"/>
          <w:numId w:val="7"/>
        </w:numPr>
        <w:tabs>
          <w:tab w:val="left" w:pos="372"/>
        </w:tabs>
        <w:spacing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№6 от 09 декабря 2010 г.</w:t>
      </w:r>
    </w:p>
    <w:p w:rsidR="008B36EA" w:rsidRDefault="00D91620">
      <w:pPr>
        <w:pStyle w:val="a4"/>
        <w:numPr>
          <w:ilvl w:val="0"/>
          <w:numId w:val="7"/>
        </w:numPr>
        <w:tabs>
          <w:tab w:val="left" w:pos="372"/>
        </w:tabs>
        <w:spacing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№9 от 02 августа 2011 г.</w:t>
      </w:r>
    </w:p>
    <w:p w:rsidR="008B36EA" w:rsidRDefault="00D91620">
      <w:pPr>
        <w:pStyle w:val="a4"/>
        <w:numPr>
          <w:ilvl w:val="0"/>
          <w:numId w:val="7"/>
        </w:numPr>
        <w:tabs>
          <w:tab w:val="left" w:pos="372"/>
        </w:tabs>
        <w:spacing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№10 от 04 апреля 2012 г.</w:t>
      </w:r>
    </w:p>
    <w:p w:rsidR="008B36EA" w:rsidRDefault="00D91620">
      <w:pPr>
        <w:pStyle w:val="a4"/>
        <w:numPr>
          <w:ilvl w:val="0"/>
          <w:numId w:val="7"/>
        </w:numPr>
        <w:tabs>
          <w:tab w:val="left" w:pos="372"/>
        </w:tabs>
        <w:spacing w:before="1"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№11 от 27 февраля 2013 г.</w:t>
      </w:r>
    </w:p>
    <w:p w:rsidR="008B36EA" w:rsidRDefault="00D91620">
      <w:pPr>
        <w:pStyle w:val="a4"/>
        <w:numPr>
          <w:ilvl w:val="0"/>
          <w:numId w:val="7"/>
        </w:numPr>
        <w:tabs>
          <w:tab w:val="left" w:pos="432"/>
        </w:tabs>
        <w:spacing w:line="312" w:lineRule="auto"/>
        <w:ind w:right="2088" w:firstLine="6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№12 от 26 февраля 2014 г.</w:t>
      </w:r>
    </w:p>
    <w:p w:rsidR="008B36EA" w:rsidRDefault="00D91620">
      <w:pPr>
        <w:pStyle w:val="a4"/>
        <w:numPr>
          <w:ilvl w:val="0"/>
          <w:numId w:val="7"/>
        </w:numPr>
        <w:tabs>
          <w:tab w:val="left" w:pos="372"/>
        </w:tabs>
        <w:spacing w:line="312" w:lineRule="auto"/>
        <w:ind w:right="2148" w:firstLine="0"/>
        <w:jc w:val="left"/>
        <w:rPr>
          <w:sz w:val="24"/>
        </w:rPr>
      </w:pPr>
      <w:r>
        <w:rPr>
          <w:sz w:val="24"/>
        </w:rPr>
        <w:t>Решение</w:t>
      </w:r>
      <w:r>
        <w:rPr>
          <w:spacing w:val="-8"/>
          <w:sz w:val="24"/>
        </w:rPr>
        <w:t xml:space="preserve"> </w:t>
      </w:r>
      <w:r>
        <w:rPr>
          <w:sz w:val="24"/>
        </w:rPr>
        <w:t>Общего</w:t>
      </w:r>
      <w:r>
        <w:rPr>
          <w:spacing w:val="-7"/>
          <w:sz w:val="24"/>
        </w:rPr>
        <w:t xml:space="preserve"> </w:t>
      </w:r>
      <w:r>
        <w:rPr>
          <w:sz w:val="24"/>
        </w:rPr>
        <w:t>собрания</w:t>
      </w:r>
      <w:r>
        <w:rPr>
          <w:spacing w:val="-7"/>
          <w:sz w:val="24"/>
        </w:rPr>
        <w:t xml:space="preserve"> </w:t>
      </w:r>
      <w:r>
        <w:rPr>
          <w:sz w:val="24"/>
        </w:rPr>
        <w:t>членов</w:t>
      </w:r>
      <w:r>
        <w:rPr>
          <w:spacing w:val="-8"/>
          <w:sz w:val="24"/>
        </w:rPr>
        <w:t xml:space="preserve"> </w:t>
      </w:r>
      <w:r>
        <w:rPr>
          <w:sz w:val="24"/>
        </w:rPr>
        <w:t>СРО</w:t>
      </w:r>
      <w:r>
        <w:rPr>
          <w:spacing w:val="-8"/>
          <w:sz w:val="24"/>
        </w:rPr>
        <w:t xml:space="preserve"> </w:t>
      </w:r>
      <w:r>
        <w:rPr>
          <w:sz w:val="24"/>
        </w:rPr>
        <w:t>НП</w:t>
      </w:r>
      <w:r>
        <w:rPr>
          <w:spacing w:val="-8"/>
          <w:sz w:val="24"/>
        </w:rPr>
        <w:t xml:space="preserve"> </w:t>
      </w:r>
      <w:r>
        <w:rPr>
          <w:sz w:val="24"/>
        </w:rPr>
        <w:t>ССР</w:t>
      </w:r>
      <w:r>
        <w:rPr>
          <w:spacing w:val="-4"/>
          <w:sz w:val="24"/>
        </w:rPr>
        <w:t xml:space="preserve"> </w:t>
      </w:r>
      <w:r>
        <w:rPr>
          <w:sz w:val="24"/>
        </w:rPr>
        <w:t>«СпецСтройРеконструкция» Протокол №13 от 31 марта 2015 г.</w:t>
      </w:r>
    </w:p>
    <w:p w:rsidR="008B36EA" w:rsidRPr="00CC6925" w:rsidRDefault="00D91620">
      <w:pPr>
        <w:pStyle w:val="a4"/>
        <w:numPr>
          <w:ilvl w:val="0"/>
          <w:numId w:val="7"/>
        </w:numPr>
        <w:tabs>
          <w:tab w:val="left" w:pos="372"/>
        </w:tabs>
        <w:spacing w:line="312" w:lineRule="auto"/>
        <w:ind w:right="2292" w:firstLine="0"/>
        <w:jc w:val="left"/>
        <w:rPr>
          <w:sz w:val="24"/>
        </w:rPr>
      </w:pPr>
      <w:r>
        <w:rPr>
          <w:sz w:val="24"/>
        </w:rPr>
        <w:t>Решение</w:t>
      </w:r>
      <w:r>
        <w:rPr>
          <w:spacing w:val="-13"/>
          <w:sz w:val="24"/>
        </w:rPr>
        <w:t xml:space="preserve"> </w:t>
      </w:r>
      <w:r>
        <w:rPr>
          <w:sz w:val="24"/>
        </w:rPr>
        <w:t>Общего</w:t>
      </w:r>
      <w:r>
        <w:rPr>
          <w:spacing w:val="-12"/>
          <w:sz w:val="24"/>
        </w:rPr>
        <w:t xml:space="preserve"> </w:t>
      </w:r>
      <w:r>
        <w:rPr>
          <w:sz w:val="24"/>
        </w:rPr>
        <w:t>собрания</w:t>
      </w:r>
      <w:r>
        <w:rPr>
          <w:spacing w:val="-12"/>
          <w:sz w:val="24"/>
        </w:rPr>
        <w:t xml:space="preserve"> </w:t>
      </w:r>
      <w:r>
        <w:rPr>
          <w:sz w:val="24"/>
        </w:rPr>
        <w:t>членов</w:t>
      </w:r>
      <w:r>
        <w:rPr>
          <w:spacing w:val="-13"/>
          <w:sz w:val="24"/>
        </w:rPr>
        <w:t xml:space="preserve"> </w:t>
      </w:r>
      <w:r>
        <w:rPr>
          <w:sz w:val="24"/>
        </w:rPr>
        <w:t>Ассоциации</w:t>
      </w:r>
      <w:r>
        <w:rPr>
          <w:spacing w:val="-10"/>
          <w:sz w:val="24"/>
        </w:rPr>
        <w:t xml:space="preserve"> </w:t>
      </w:r>
      <w:r w:rsidRPr="00CC6925">
        <w:rPr>
          <w:sz w:val="24"/>
        </w:rPr>
        <w:t>«СпецСтройРеконструкция» Протокол №15 от 26 мая 2016 г.</w:t>
      </w:r>
    </w:p>
    <w:p w:rsidR="008B36EA" w:rsidRPr="00CC6925" w:rsidRDefault="00D91620">
      <w:pPr>
        <w:pStyle w:val="a4"/>
        <w:numPr>
          <w:ilvl w:val="0"/>
          <w:numId w:val="7"/>
        </w:numPr>
        <w:tabs>
          <w:tab w:val="left" w:pos="432"/>
        </w:tabs>
        <w:spacing w:line="312" w:lineRule="auto"/>
        <w:ind w:right="1989" w:firstLine="0"/>
        <w:jc w:val="left"/>
        <w:rPr>
          <w:sz w:val="24"/>
        </w:rPr>
      </w:pPr>
      <w:r w:rsidRPr="00CC6925">
        <w:rPr>
          <w:sz w:val="24"/>
        </w:rPr>
        <w:t>Решение</w:t>
      </w:r>
      <w:r w:rsidRPr="00CC6925">
        <w:rPr>
          <w:spacing w:val="40"/>
          <w:sz w:val="24"/>
        </w:rPr>
        <w:t xml:space="preserve"> </w:t>
      </w:r>
      <w:r w:rsidRPr="00CC6925">
        <w:rPr>
          <w:sz w:val="24"/>
        </w:rPr>
        <w:t>Общего</w:t>
      </w:r>
      <w:r w:rsidRPr="00CC6925">
        <w:rPr>
          <w:spacing w:val="40"/>
          <w:sz w:val="24"/>
        </w:rPr>
        <w:t xml:space="preserve"> </w:t>
      </w:r>
      <w:r w:rsidRPr="00CC6925">
        <w:rPr>
          <w:sz w:val="24"/>
        </w:rPr>
        <w:t>собрания</w:t>
      </w:r>
      <w:r w:rsidRPr="00CC6925">
        <w:rPr>
          <w:spacing w:val="40"/>
          <w:sz w:val="24"/>
        </w:rPr>
        <w:t xml:space="preserve"> </w:t>
      </w:r>
      <w:r w:rsidRPr="00CC6925">
        <w:rPr>
          <w:sz w:val="24"/>
        </w:rPr>
        <w:t>членов</w:t>
      </w:r>
      <w:r w:rsidRPr="00CC6925">
        <w:rPr>
          <w:spacing w:val="40"/>
          <w:sz w:val="24"/>
        </w:rPr>
        <w:t xml:space="preserve"> </w:t>
      </w:r>
      <w:r w:rsidRPr="00CC6925">
        <w:rPr>
          <w:sz w:val="24"/>
        </w:rPr>
        <w:t>Ассоциации</w:t>
      </w:r>
      <w:r w:rsidRPr="00CC6925">
        <w:rPr>
          <w:spacing w:val="-4"/>
          <w:sz w:val="24"/>
        </w:rPr>
        <w:t xml:space="preserve"> </w:t>
      </w:r>
      <w:r w:rsidRPr="00CC6925">
        <w:rPr>
          <w:sz w:val="24"/>
        </w:rPr>
        <w:t>«СпецСтройРеконструкция» Протокол № 20 от 08 августа 2017 г.</w:t>
      </w:r>
    </w:p>
    <w:p w:rsidR="00D36A43" w:rsidRPr="00CC6925" w:rsidRDefault="00D91620" w:rsidP="00D36A43">
      <w:pPr>
        <w:pStyle w:val="a4"/>
        <w:numPr>
          <w:ilvl w:val="0"/>
          <w:numId w:val="7"/>
        </w:numPr>
        <w:tabs>
          <w:tab w:val="left" w:pos="432"/>
        </w:tabs>
        <w:spacing w:line="312" w:lineRule="auto"/>
        <w:ind w:right="1989" w:firstLine="0"/>
        <w:jc w:val="left"/>
        <w:rPr>
          <w:sz w:val="24"/>
        </w:rPr>
      </w:pPr>
      <w:r w:rsidRPr="00CC6925">
        <w:rPr>
          <w:sz w:val="24"/>
        </w:rPr>
        <w:t>Решение</w:t>
      </w:r>
      <w:r w:rsidRPr="00CC6925">
        <w:rPr>
          <w:spacing w:val="39"/>
          <w:sz w:val="24"/>
        </w:rPr>
        <w:t xml:space="preserve"> </w:t>
      </w:r>
      <w:r w:rsidRPr="00CC6925">
        <w:rPr>
          <w:sz w:val="24"/>
        </w:rPr>
        <w:t>Совета</w:t>
      </w:r>
      <w:r w:rsidRPr="00CC6925">
        <w:rPr>
          <w:spacing w:val="39"/>
          <w:sz w:val="24"/>
        </w:rPr>
        <w:t xml:space="preserve"> </w:t>
      </w:r>
      <w:r w:rsidRPr="00CC6925">
        <w:rPr>
          <w:sz w:val="24"/>
        </w:rPr>
        <w:t>Ассоциации</w:t>
      </w:r>
      <w:r w:rsidRPr="00CC6925">
        <w:rPr>
          <w:spacing w:val="-8"/>
          <w:sz w:val="24"/>
        </w:rPr>
        <w:t xml:space="preserve"> </w:t>
      </w:r>
      <w:r w:rsidRPr="00CC6925">
        <w:rPr>
          <w:sz w:val="24"/>
        </w:rPr>
        <w:t>«СпецСтройРеконструкция» Протокол № 461 от 23 мая 2019 г.</w:t>
      </w:r>
      <w:r w:rsidR="00D36A43" w:rsidRPr="00CC6925">
        <w:rPr>
          <w:sz w:val="24"/>
        </w:rPr>
        <w:t xml:space="preserve"> </w:t>
      </w:r>
    </w:p>
    <w:p w:rsidR="00D36A43" w:rsidRPr="00CC6925" w:rsidRDefault="00CC6925" w:rsidP="00482809">
      <w:pPr>
        <w:pStyle w:val="a4"/>
        <w:numPr>
          <w:ilvl w:val="0"/>
          <w:numId w:val="7"/>
        </w:numPr>
        <w:tabs>
          <w:tab w:val="left" w:pos="492"/>
        </w:tabs>
        <w:spacing w:line="312" w:lineRule="auto"/>
        <w:ind w:firstLine="43"/>
        <w:jc w:val="left"/>
        <w:rPr>
          <w:sz w:val="24"/>
        </w:rPr>
      </w:pPr>
      <w:r>
        <w:rPr>
          <w:sz w:val="24"/>
        </w:rPr>
        <w:t xml:space="preserve">Решение </w:t>
      </w:r>
      <w:r w:rsidRPr="00CC6925">
        <w:rPr>
          <w:sz w:val="24"/>
        </w:rPr>
        <w:t xml:space="preserve"> </w:t>
      </w:r>
      <w:r w:rsidRPr="00CC6925">
        <w:rPr>
          <w:sz w:val="24"/>
        </w:rPr>
        <w:t>Общего</w:t>
      </w:r>
      <w:r w:rsidRPr="00CC6925">
        <w:rPr>
          <w:spacing w:val="40"/>
          <w:sz w:val="24"/>
        </w:rPr>
        <w:t xml:space="preserve"> </w:t>
      </w:r>
      <w:r w:rsidRPr="00CC6925">
        <w:rPr>
          <w:sz w:val="24"/>
        </w:rPr>
        <w:t>собрания</w:t>
      </w:r>
      <w:r w:rsidRPr="00CC6925">
        <w:rPr>
          <w:spacing w:val="40"/>
          <w:sz w:val="24"/>
        </w:rPr>
        <w:t xml:space="preserve"> </w:t>
      </w:r>
      <w:r w:rsidRPr="00CC6925">
        <w:rPr>
          <w:sz w:val="24"/>
        </w:rPr>
        <w:t>членов</w:t>
      </w:r>
      <w:r w:rsidRPr="00CC6925">
        <w:rPr>
          <w:spacing w:val="40"/>
          <w:sz w:val="24"/>
        </w:rPr>
        <w:t xml:space="preserve"> </w:t>
      </w:r>
      <w:r w:rsidRPr="00CC6925">
        <w:rPr>
          <w:sz w:val="24"/>
        </w:rPr>
        <w:t>Ассоциации</w:t>
      </w:r>
      <w:r w:rsidRPr="00CC6925">
        <w:rPr>
          <w:spacing w:val="-4"/>
          <w:sz w:val="24"/>
        </w:rPr>
        <w:t xml:space="preserve"> </w:t>
      </w:r>
      <w:r>
        <w:rPr>
          <w:spacing w:val="-4"/>
          <w:sz w:val="24"/>
        </w:rPr>
        <w:t xml:space="preserve">  </w:t>
      </w:r>
      <w:r w:rsidRPr="00CC6925">
        <w:rPr>
          <w:sz w:val="24"/>
        </w:rPr>
        <w:t>СпецСтройРеконструкция» Протокол № 2</w:t>
      </w:r>
      <w:r w:rsidR="00482809">
        <w:rPr>
          <w:sz w:val="24"/>
        </w:rPr>
        <w:t>9</w:t>
      </w:r>
      <w:r w:rsidRPr="00CC6925">
        <w:rPr>
          <w:sz w:val="24"/>
        </w:rPr>
        <w:t xml:space="preserve"> от </w:t>
      </w:r>
      <w:r w:rsidR="00482809">
        <w:rPr>
          <w:sz w:val="24"/>
        </w:rPr>
        <w:t>25</w:t>
      </w:r>
      <w:r w:rsidRPr="00CC6925">
        <w:rPr>
          <w:sz w:val="24"/>
        </w:rPr>
        <w:t xml:space="preserve"> а</w:t>
      </w:r>
      <w:r w:rsidR="00482809">
        <w:rPr>
          <w:sz w:val="24"/>
        </w:rPr>
        <w:t>преля 2024</w:t>
      </w:r>
      <w:r w:rsidRPr="00CC6925">
        <w:rPr>
          <w:sz w:val="24"/>
        </w:rPr>
        <w:t xml:space="preserve"> г.</w:t>
      </w:r>
      <w:r w:rsidRPr="00CC6925">
        <w:rPr>
          <w:sz w:val="24"/>
        </w:rPr>
        <w:tab/>
      </w:r>
    </w:p>
    <w:p w:rsidR="00CC6925" w:rsidRPr="00CC6925" w:rsidRDefault="00CC6925" w:rsidP="00CC6925">
      <w:pPr>
        <w:tabs>
          <w:tab w:val="left" w:pos="492"/>
        </w:tabs>
        <w:spacing w:line="312" w:lineRule="auto"/>
        <w:ind w:right="3909"/>
        <w:rPr>
          <w:sz w:val="24"/>
        </w:rPr>
        <w:sectPr w:rsidR="00CC6925" w:rsidRPr="00CC6925">
          <w:headerReference w:type="default" r:id="rId7"/>
          <w:footerReference w:type="default" r:id="rId8"/>
          <w:pgSz w:w="11910" w:h="16840"/>
          <w:pgMar w:top="1160" w:right="420" w:bottom="940" w:left="1000" w:header="722" w:footer="746" w:gutter="0"/>
          <w:pgNumType w:start="2"/>
          <w:cols w:space="720"/>
        </w:sectPr>
      </w:pPr>
      <w:r>
        <w:rPr>
          <w:sz w:val="24"/>
        </w:rPr>
        <w:t xml:space="preserve"> </w:t>
      </w:r>
    </w:p>
    <w:p w:rsidR="008B36EA" w:rsidRDefault="008B36EA">
      <w:pPr>
        <w:pStyle w:val="a3"/>
        <w:jc w:val="left"/>
        <w:rPr>
          <w:sz w:val="22"/>
        </w:rPr>
      </w:pPr>
    </w:p>
    <w:p w:rsidR="008B36EA" w:rsidRDefault="008B36EA">
      <w:pPr>
        <w:pStyle w:val="a3"/>
        <w:jc w:val="left"/>
        <w:rPr>
          <w:sz w:val="22"/>
        </w:rPr>
      </w:pPr>
    </w:p>
    <w:p w:rsidR="008B36EA" w:rsidRDefault="008B36EA">
      <w:pPr>
        <w:pStyle w:val="a3"/>
        <w:jc w:val="left"/>
        <w:rPr>
          <w:sz w:val="22"/>
        </w:rPr>
      </w:pPr>
    </w:p>
    <w:p w:rsidR="008B36EA" w:rsidRDefault="008B36EA">
      <w:pPr>
        <w:pStyle w:val="a3"/>
        <w:jc w:val="left"/>
        <w:rPr>
          <w:sz w:val="22"/>
        </w:rPr>
      </w:pPr>
    </w:p>
    <w:p w:rsidR="008B36EA" w:rsidRDefault="008B36EA">
      <w:pPr>
        <w:pStyle w:val="a3"/>
        <w:jc w:val="left"/>
        <w:rPr>
          <w:sz w:val="22"/>
        </w:rPr>
      </w:pPr>
    </w:p>
    <w:p w:rsidR="008B36EA" w:rsidRDefault="008B36EA">
      <w:pPr>
        <w:pStyle w:val="a3"/>
        <w:jc w:val="left"/>
        <w:rPr>
          <w:sz w:val="22"/>
        </w:rPr>
      </w:pPr>
    </w:p>
    <w:p w:rsidR="008B36EA" w:rsidRDefault="008B36EA">
      <w:pPr>
        <w:pStyle w:val="a3"/>
        <w:spacing w:before="51"/>
        <w:jc w:val="left"/>
        <w:rPr>
          <w:sz w:val="22"/>
        </w:rPr>
      </w:pPr>
    </w:p>
    <w:p w:rsidR="008B36EA" w:rsidRDefault="00D91620">
      <w:pPr>
        <w:ind w:right="14"/>
        <w:jc w:val="center"/>
        <w:rPr>
          <w:b/>
        </w:rPr>
      </w:pPr>
      <w:r>
        <w:rPr>
          <w:b/>
          <w:spacing w:val="-2"/>
        </w:rPr>
        <w:t>Содержание:</w:t>
      </w:r>
    </w:p>
    <w:sdt>
      <w:sdtPr>
        <w:id w:val="-2085910453"/>
        <w:docPartObj>
          <w:docPartGallery w:val="Table of Contents"/>
          <w:docPartUnique/>
        </w:docPartObj>
      </w:sdtPr>
      <w:sdtEndPr/>
      <w:sdtContent>
        <w:p w:rsidR="008B36EA" w:rsidRDefault="00B420ED">
          <w:pPr>
            <w:pStyle w:val="10"/>
            <w:numPr>
              <w:ilvl w:val="0"/>
              <w:numId w:val="6"/>
            </w:numPr>
            <w:tabs>
              <w:tab w:val="left" w:pos="1265"/>
              <w:tab w:val="right" w:leader="dot" w:pos="9708"/>
            </w:tabs>
            <w:spacing w:before="729"/>
            <w:ind w:hanging="1020"/>
          </w:pPr>
          <w:hyperlink w:anchor="_TOC_250005" w:history="1">
            <w:r w:rsidR="00D91620">
              <w:t>Общие</w:t>
            </w:r>
            <w:r w:rsidR="00D91620">
              <w:rPr>
                <w:spacing w:val="-3"/>
              </w:rPr>
              <w:t xml:space="preserve"> </w:t>
            </w:r>
            <w:r w:rsidR="00D91620">
              <w:rPr>
                <w:spacing w:val="-2"/>
              </w:rPr>
              <w:t>положения</w:t>
            </w:r>
            <w:r w:rsidR="00D91620">
              <w:tab/>
            </w:r>
            <w:r w:rsidR="00D91620">
              <w:rPr>
                <w:spacing w:val="-10"/>
              </w:rPr>
              <w:t>4</w:t>
            </w:r>
          </w:hyperlink>
        </w:p>
        <w:p w:rsidR="008B36EA" w:rsidRDefault="00D91620">
          <w:pPr>
            <w:pStyle w:val="10"/>
            <w:numPr>
              <w:ilvl w:val="0"/>
              <w:numId w:val="6"/>
            </w:numPr>
            <w:tabs>
              <w:tab w:val="left" w:pos="1265"/>
              <w:tab w:val="right" w:leader="dot" w:pos="9730"/>
            </w:tabs>
            <w:ind w:hanging="1020"/>
          </w:pPr>
          <w:r>
            <w:t>Общие</w:t>
          </w:r>
          <w:r>
            <w:rPr>
              <w:spacing w:val="-7"/>
            </w:rPr>
            <w:t xml:space="preserve"> </w:t>
          </w:r>
          <w:r>
            <w:t>требования</w:t>
          </w:r>
          <w:r>
            <w:rPr>
              <w:spacing w:val="-8"/>
            </w:rPr>
            <w:t xml:space="preserve"> </w:t>
          </w:r>
          <w:r>
            <w:t>к</w:t>
          </w:r>
          <w:r>
            <w:rPr>
              <w:spacing w:val="-8"/>
            </w:rPr>
            <w:t xml:space="preserve"> </w:t>
          </w:r>
          <w:r>
            <w:t>договорам</w:t>
          </w:r>
          <w:r>
            <w:rPr>
              <w:spacing w:val="-7"/>
            </w:rPr>
            <w:t xml:space="preserve"> </w:t>
          </w:r>
          <w:r>
            <w:rPr>
              <w:spacing w:val="-2"/>
            </w:rPr>
            <w:t>страхования</w:t>
          </w:r>
          <w:r>
            <w:tab/>
          </w:r>
          <w:r>
            <w:rPr>
              <w:spacing w:val="-10"/>
            </w:rPr>
            <w:t>4</w:t>
          </w:r>
        </w:p>
        <w:p w:rsidR="008B36EA" w:rsidRDefault="00D91620">
          <w:pPr>
            <w:pStyle w:val="10"/>
            <w:numPr>
              <w:ilvl w:val="0"/>
              <w:numId w:val="6"/>
            </w:numPr>
            <w:tabs>
              <w:tab w:val="left" w:pos="1227"/>
              <w:tab w:val="right" w:leader="dot" w:pos="9752"/>
            </w:tabs>
            <w:ind w:left="1227" w:hanging="982"/>
          </w:pPr>
          <w:r>
            <w:t>Требования,</w:t>
          </w:r>
          <w:r>
            <w:rPr>
              <w:spacing w:val="-14"/>
            </w:rPr>
            <w:t xml:space="preserve"> </w:t>
          </w:r>
          <w:r>
            <w:t>к</w:t>
          </w:r>
          <w:r>
            <w:rPr>
              <w:spacing w:val="-14"/>
            </w:rPr>
            <w:t xml:space="preserve"> </w:t>
          </w:r>
          <w:r>
            <w:t>договорам</w:t>
          </w:r>
          <w:r>
            <w:rPr>
              <w:spacing w:val="-14"/>
            </w:rPr>
            <w:t xml:space="preserve"> </w:t>
          </w:r>
          <w:r>
            <w:t>страхования</w:t>
          </w:r>
          <w:r>
            <w:rPr>
              <w:spacing w:val="-13"/>
            </w:rPr>
            <w:t xml:space="preserve"> </w:t>
          </w:r>
          <w:r>
            <w:t>на</w:t>
          </w:r>
          <w:r>
            <w:rPr>
              <w:spacing w:val="-13"/>
            </w:rPr>
            <w:t xml:space="preserve"> </w:t>
          </w:r>
          <w:r>
            <w:t>«годовой</w:t>
          </w:r>
          <w:r>
            <w:rPr>
              <w:spacing w:val="-13"/>
            </w:rPr>
            <w:t xml:space="preserve"> </w:t>
          </w:r>
          <w:r>
            <w:rPr>
              <w:spacing w:val="-2"/>
            </w:rPr>
            <w:t>базе»</w:t>
          </w:r>
          <w:r>
            <w:tab/>
          </w:r>
          <w:r>
            <w:rPr>
              <w:spacing w:val="-10"/>
            </w:rPr>
            <w:t>5</w:t>
          </w:r>
        </w:p>
        <w:p w:rsidR="008B36EA" w:rsidRDefault="00D91620">
          <w:pPr>
            <w:pStyle w:val="10"/>
            <w:numPr>
              <w:ilvl w:val="0"/>
              <w:numId w:val="6"/>
            </w:numPr>
            <w:tabs>
              <w:tab w:val="left" w:pos="1227"/>
              <w:tab w:val="right" w:leader="dot" w:pos="9723"/>
            </w:tabs>
            <w:ind w:left="1227" w:hanging="982"/>
          </w:pPr>
          <w:r>
            <w:t>Требования</w:t>
          </w:r>
          <w:r>
            <w:rPr>
              <w:spacing w:val="-13"/>
            </w:rPr>
            <w:t xml:space="preserve"> </w:t>
          </w:r>
          <w:r>
            <w:t>к</w:t>
          </w:r>
          <w:r>
            <w:rPr>
              <w:spacing w:val="-9"/>
            </w:rPr>
            <w:t xml:space="preserve"> </w:t>
          </w:r>
          <w:r>
            <w:t>определению</w:t>
          </w:r>
          <w:r>
            <w:rPr>
              <w:spacing w:val="-10"/>
            </w:rPr>
            <w:t xml:space="preserve"> </w:t>
          </w:r>
          <w:r>
            <w:t>предмета</w:t>
          </w:r>
          <w:r>
            <w:rPr>
              <w:spacing w:val="-11"/>
            </w:rPr>
            <w:t xml:space="preserve"> </w:t>
          </w:r>
          <w:r>
            <w:t>договора</w:t>
          </w:r>
          <w:r>
            <w:rPr>
              <w:spacing w:val="-10"/>
            </w:rPr>
            <w:t xml:space="preserve"> </w:t>
          </w:r>
          <w:r>
            <w:rPr>
              <w:spacing w:val="-2"/>
            </w:rPr>
            <w:t>страхования</w:t>
          </w:r>
          <w:r>
            <w:tab/>
          </w:r>
          <w:r>
            <w:rPr>
              <w:spacing w:val="-10"/>
            </w:rPr>
            <w:t>5</w:t>
          </w:r>
        </w:p>
        <w:p w:rsidR="008B36EA" w:rsidRDefault="00B420ED">
          <w:pPr>
            <w:pStyle w:val="10"/>
            <w:numPr>
              <w:ilvl w:val="0"/>
              <w:numId w:val="6"/>
            </w:numPr>
            <w:tabs>
              <w:tab w:val="left" w:pos="1227"/>
              <w:tab w:val="right" w:leader="dot" w:pos="9725"/>
            </w:tabs>
            <w:ind w:left="1227" w:hanging="981"/>
          </w:pPr>
          <w:hyperlink w:anchor="_TOC_250004" w:history="1">
            <w:r w:rsidR="00D91620">
              <w:t>Требования</w:t>
            </w:r>
            <w:r w:rsidR="00D91620">
              <w:rPr>
                <w:spacing w:val="36"/>
              </w:rPr>
              <w:t xml:space="preserve"> </w:t>
            </w:r>
            <w:r w:rsidR="00D91620">
              <w:t>к</w:t>
            </w:r>
            <w:r w:rsidR="00D91620">
              <w:rPr>
                <w:spacing w:val="39"/>
              </w:rPr>
              <w:t xml:space="preserve"> </w:t>
            </w:r>
            <w:r w:rsidR="00D91620">
              <w:t>определению</w:t>
            </w:r>
            <w:r w:rsidR="00D91620">
              <w:rPr>
                <w:spacing w:val="-8"/>
              </w:rPr>
              <w:t xml:space="preserve"> </w:t>
            </w:r>
            <w:r w:rsidR="00D91620">
              <w:t>страхового</w:t>
            </w:r>
            <w:r w:rsidR="00D91620">
              <w:rPr>
                <w:spacing w:val="-8"/>
              </w:rPr>
              <w:t xml:space="preserve"> </w:t>
            </w:r>
            <w:r w:rsidR="00D91620">
              <w:rPr>
                <w:spacing w:val="-2"/>
              </w:rPr>
              <w:t>случая</w:t>
            </w:r>
            <w:r w:rsidR="00D91620">
              <w:tab/>
            </w:r>
            <w:r w:rsidR="00D91620">
              <w:rPr>
                <w:spacing w:val="-10"/>
              </w:rPr>
              <w:t>6</w:t>
            </w:r>
          </w:hyperlink>
        </w:p>
        <w:p w:rsidR="008B36EA" w:rsidRDefault="00D91620">
          <w:pPr>
            <w:pStyle w:val="10"/>
            <w:numPr>
              <w:ilvl w:val="0"/>
              <w:numId w:val="6"/>
            </w:numPr>
            <w:tabs>
              <w:tab w:val="left" w:pos="1227"/>
              <w:tab w:val="right" w:leader="dot" w:pos="9742"/>
            </w:tabs>
            <w:spacing w:before="129"/>
            <w:ind w:left="1227" w:hanging="981"/>
          </w:pPr>
          <w:r>
            <w:t>Требования,</w:t>
          </w:r>
          <w:r>
            <w:rPr>
              <w:spacing w:val="-16"/>
            </w:rPr>
            <w:t xml:space="preserve"> </w:t>
          </w:r>
          <w:r>
            <w:t>к</w:t>
          </w:r>
          <w:r>
            <w:rPr>
              <w:spacing w:val="-11"/>
            </w:rPr>
            <w:t xml:space="preserve"> </w:t>
          </w:r>
          <w:r>
            <w:t>установлению</w:t>
          </w:r>
          <w:r>
            <w:rPr>
              <w:spacing w:val="-10"/>
            </w:rPr>
            <w:t xml:space="preserve"> </w:t>
          </w:r>
          <w:r>
            <w:t>исключений</w:t>
          </w:r>
          <w:r>
            <w:rPr>
              <w:spacing w:val="-12"/>
            </w:rPr>
            <w:t xml:space="preserve"> </w:t>
          </w:r>
          <w:r>
            <w:t>из</w:t>
          </w:r>
          <w:r>
            <w:rPr>
              <w:spacing w:val="-12"/>
            </w:rPr>
            <w:t xml:space="preserve"> </w:t>
          </w:r>
          <w:r>
            <w:t>страхового</w:t>
          </w:r>
          <w:r>
            <w:rPr>
              <w:spacing w:val="-10"/>
            </w:rPr>
            <w:t xml:space="preserve"> </w:t>
          </w:r>
          <w:r>
            <w:rPr>
              <w:spacing w:val="-2"/>
            </w:rPr>
            <w:t>случая...</w:t>
          </w:r>
          <w:r>
            <w:tab/>
          </w:r>
          <w:r>
            <w:rPr>
              <w:spacing w:val="-10"/>
            </w:rPr>
            <w:t>7</w:t>
          </w:r>
        </w:p>
        <w:p w:rsidR="008B36EA" w:rsidRDefault="00B420ED">
          <w:pPr>
            <w:pStyle w:val="10"/>
            <w:numPr>
              <w:ilvl w:val="0"/>
              <w:numId w:val="6"/>
            </w:numPr>
            <w:tabs>
              <w:tab w:val="left" w:pos="1227"/>
              <w:tab w:val="right" w:leader="dot" w:pos="9706"/>
            </w:tabs>
            <w:ind w:left="1227" w:hanging="981"/>
          </w:pPr>
          <w:hyperlink w:anchor="_TOC_250003" w:history="1">
            <w:r w:rsidR="00D91620">
              <w:t>Требования</w:t>
            </w:r>
            <w:r w:rsidR="00D91620">
              <w:rPr>
                <w:spacing w:val="-14"/>
              </w:rPr>
              <w:t xml:space="preserve"> </w:t>
            </w:r>
            <w:r w:rsidR="00D91620">
              <w:t>к</w:t>
            </w:r>
            <w:r w:rsidR="00D91620">
              <w:rPr>
                <w:spacing w:val="-11"/>
              </w:rPr>
              <w:t xml:space="preserve"> </w:t>
            </w:r>
            <w:r w:rsidR="00D91620">
              <w:t>определению</w:t>
            </w:r>
            <w:r w:rsidR="00D91620">
              <w:rPr>
                <w:spacing w:val="-11"/>
              </w:rPr>
              <w:t xml:space="preserve"> </w:t>
            </w:r>
            <w:r w:rsidR="00D91620">
              <w:t>страховой</w:t>
            </w:r>
            <w:r w:rsidR="00D91620">
              <w:rPr>
                <w:spacing w:val="-11"/>
              </w:rPr>
              <w:t xml:space="preserve"> </w:t>
            </w:r>
            <w:r w:rsidR="00D91620">
              <w:rPr>
                <w:spacing w:val="-4"/>
              </w:rPr>
              <w:t>суммы</w:t>
            </w:r>
            <w:r w:rsidR="00D91620">
              <w:tab/>
            </w:r>
            <w:r w:rsidR="00D91620">
              <w:rPr>
                <w:spacing w:val="-5"/>
              </w:rPr>
              <w:t>10</w:t>
            </w:r>
          </w:hyperlink>
        </w:p>
        <w:p w:rsidR="008B36EA" w:rsidRDefault="00B420ED">
          <w:pPr>
            <w:pStyle w:val="10"/>
            <w:numPr>
              <w:ilvl w:val="0"/>
              <w:numId w:val="6"/>
            </w:numPr>
            <w:tabs>
              <w:tab w:val="left" w:pos="1283"/>
              <w:tab w:val="right" w:leader="dot" w:pos="9711"/>
            </w:tabs>
            <w:ind w:left="1283" w:hanging="1037"/>
          </w:pPr>
          <w:hyperlink w:anchor="_TOC_250002" w:history="1">
            <w:r w:rsidR="00D91620">
              <w:t>Требования</w:t>
            </w:r>
            <w:r w:rsidR="00D91620">
              <w:rPr>
                <w:spacing w:val="-13"/>
              </w:rPr>
              <w:t xml:space="preserve"> </w:t>
            </w:r>
            <w:r w:rsidR="00D91620">
              <w:t>к</w:t>
            </w:r>
            <w:r w:rsidR="00D91620">
              <w:rPr>
                <w:spacing w:val="-6"/>
              </w:rPr>
              <w:t xml:space="preserve"> </w:t>
            </w:r>
            <w:r w:rsidR="00D91620">
              <w:t>установлению</w:t>
            </w:r>
            <w:r w:rsidR="00D91620">
              <w:rPr>
                <w:spacing w:val="-7"/>
              </w:rPr>
              <w:t xml:space="preserve"> </w:t>
            </w:r>
            <w:r w:rsidR="00D91620">
              <w:t>лимита</w:t>
            </w:r>
            <w:r w:rsidR="00D91620">
              <w:rPr>
                <w:spacing w:val="40"/>
              </w:rPr>
              <w:t xml:space="preserve"> </w:t>
            </w:r>
            <w:r w:rsidR="00D91620">
              <w:t>страховой</w:t>
            </w:r>
            <w:r w:rsidR="00D91620">
              <w:rPr>
                <w:spacing w:val="-7"/>
              </w:rPr>
              <w:t xml:space="preserve"> </w:t>
            </w:r>
            <w:r w:rsidR="00D91620">
              <w:t>ответственности</w:t>
            </w:r>
            <w:r w:rsidR="00D91620">
              <w:rPr>
                <w:spacing w:val="-8"/>
              </w:rPr>
              <w:t xml:space="preserve"> </w:t>
            </w:r>
            <w:r w:rsidR="00D91620">
              <w:t>и</w:t>
            </w:r>
            <w:r w:rsidR="00D91620">
              <w:rPr>
                <w:spacing w:val="-7"/>
              </w:rPr>
              <w:t xml:space="preserve"> </w:t>
            </w:r>
            <w:r w:rsidR="00D91620">
              <w:rPr>
                <w:spacing w:val="-2"/>
              </w:rPr>
              <w:t>франшизы</w:t>
            </w:r>
            <w:r w:rsidR="00D91620">
              <w:tab/>
            </w:r>
            <w:r w:rsidR="00D91620">
              <w:rPr>
                <w:spacing w:val="-5"/>
              </w:rPr>
              <w:t>10</w:t>
            </w:r>
          </w:hyperlink>
        </w:p>
        <w:p w:rsidR="008B36EA" w:rsidRDefault="00D91620">
          <w:pPr>
            <w:pStyle w:val="10"/>
            <w:numPr>
              <w:ilvl w:val="0"/>
              <w:numId w:val="6"/>
            </w:numPr>
            <w:tabs>
              <w:tab w:val="left" w:pos="1266"/>
              <w:tab w:val="right" w:leader="dot" w:pos="9685"/>
            </w:tabs>
            <w:ind w:left="1266" w:hanging="1020"/>
          </w:pPr>
          <w:r>
            <w:t>Требования</w:t>
          </w:r>
          <w:r>
            <w:rPr>
              <w:spacing w:val="-11"/>
            </w:rPr>
            <w:t xml:space="preserve"> </w:t>
          </w:r>
          <w:r>
            <w:t>к</w:t>
          </w:r>
          <w:r>
            <w:rPr>
              <w:spacing w:val="-8"/>
            </w:rPr>
            <w:t xml:space="preserve"> </w:t>
          </w:r>
          <w:r>
            <w:t>уплате</w:t>
          </w:r>
          <w:r>
            <w:rPr>
              <w:spacing w:val="-9"/>
            </w:rPr>
            <w:t xml:space="preserve"> </w:t>
          </w:r>
          <w:r>
            <w:t>страхового</w:t>
          </w:r>
          <w:r>
            <w:rPr>
              <w:spacing w:val="-8"/>
            </w:rPr>
            <w:t xml:space="preserve"> </w:t>
          </w:r>
          <w:r>
            <w:t>взноса</w:t>
          </w:r>
          <w:r>
            <w:rPr>
              <w:spacing w:val="40"/>
            </w:rPr>
            <w:t xml:space="preserve"> </w:t>
          </w:r>
          <w:r>
            <w:t>и</w:t>
          </w:r>
          <w:r>
            <w:rPr>
              <w:spacing w:val="-10"/>
            </w:rPr>
            <w:t xml:space="preserve"> </w:t>
          </w:r>
          <w:r>
            <w:t>страховой</w:t>
          </w:r>
          <w:r>
            <w:rPr>
              <w:spacing w:val="-9"/>
            </w:rPr>
            <w:t xml:space="preserve"> </w:t>
          </w:r>
          <w:r>
            <w:rPr>
              <w:spacing w:val="-2"/>
            </w:rPr>
            <w:t>выплате</w:t>
          </w:r>
          <w:r>
            <w:tab/>
          </w:r>
          <w:r>
            <w:rPr>
              <w:spacing w:val="-5"/>
            </w:rPr>
            <w:t>11</w:t>
          </w:r>
        </w:p>
        <w:p w:rsidR="008B36EA" w:rsidRDefault="00B420ED">
          <w:pPr>
            <w:pStyle w:val="10"/>
            <w:numPr>
              <w:ilvl w:val="0"/>
              <w:numId w:val="6"/>
            </w:numPr>
            <w:tabs>
              <w:tab w:val="left" w:pos="1266"/>
              <w:tab w:val="right" w:leader="dot" w:pos="9687"/>
            </w:tabs>
            <w:spacing w:before="127"/>
            <w:ind w:left="1266" w:hanging="1020"/>
          </w:pPr>
          <w:hyperlink w:anchor="_TOC_250001" w:history="1">
            <w:r w:rsidR="00D91620">
              <w:t>Требования</w:t>
            </w:r>
            <w:r w:rsidR="00D91620">
              <w:rPr>
                <w:spacing w:val="-10"/>
              </w:rPr>
              <w:t xml:space="preserve"> </w:t>
            </w:r>
            <w:r w:rsidR="00D91620">
              <w:t>к</w:t>
            </w:r>
            <w:r w:rsidR="00D91620">
              <w:rPr>
                <w:spacing w:val="-6"/>
              </w:rPr>
              <w:t xml:space="preserve"> </w:t>
            </w:r>
            <w:r w:rsidR="00D91620">
              <w:t>установлению</w:t>
            </w:r>
            <w:r w:rsidR="00D91620">
              <w:rPr>
                <w:spacing w:val="42"/>
              </w:rPr>
              <w:t xml:space="preserve"> </w:t>
            </w:r>
            <w:r w:rsidR="00D91620">
              <w:t>срока</w:t>
            </w:r>
            <w:r w:rsidR="00D91620">
              <w:rPr>
                <w:spacing w:val="-8"/>
              </w:rPr>
              <w:t xml:space="preserve"> </w:t>
            </w:r>
            <w:r w:rsidR="00D91620">
              <w:t>действия</w:t>
            </w:r>
            <w:r w:rsidR="00D91620">
              <w:rPr>
                <w:spacing w:val="40"/>
              </w:rPr>
              <w:t xml:space="preserve"> </w:t>
            </w:r>
            <w:r w:rsidR="00D91620">
              <w:t>договора</w:t>
            </w:r>
            <w:r w:rsidR="00D91620">
              <w:rPr>
                <w:spacing w:val="-6"/>
              </w:rPr>
              <w:t xml:space="preserve"> </w:t>
            </w:r>
            <w:r w:rsidR="00D91620">
              <w:rPr>
                <w:spacing w:val="-2"/>
              </w:rPr>
              <w:t>страхования</w:t>
            </w:r>
            <w:r w:rsidR="00D91620">
              <w:tab/>
            </w:r>
            <w:r w:rsidR="00D91620">
              <w:rPr>
                <w:spacing w:val="-5"/>
              </w:rPr>
              <w:t>12</w:t>
            </w:r>
          </w:hyperlink>
        </w:p>
        <w:p w:rsidR="008B36EA" w:rsidRDefault="00D91620">
          <w:pPr>
            <w:pStyle w:val="10"/>
            <w:numPr>
              <w:ilvl w:val="0"/>
              <w:numId w:val="6"/>
            </w:numPr>
            <w:tabs>
              <w:tab w:val="left" w:pos="1266"/>
              <w:tab w:val="right" w:leader="dot" w:pos="9685"/>
            </w:tabs>
            <w:ind w:left="1266" w:hanging="1020"/>
          </w:pPr>
          <w:r>
            <w:t>Требования</w:t>
          </w:r>
          <w:r>
            <w:rPr>
              <w:spacing w:val="-13"/>
            </w:rPr>
            <w:t xml:space="preserve"> </w:t>
          </w:r>
          <w:r>
            <w:t>к</w:t>
          </w:r>
          <w:r>
            <w:rPr>
              <w:spacing w:val="-9"/>
            </w:rPr>
            <w:t xml:space="preserve"> </w:t>
          </w:r>
          <w:r>
            <w:t>установлению</w:t>
          </w:r>
          <w:r>
            <w:rPr>
              <w:spacing w:val="-9"/>
            </w:rPr>
            <w:t xml:space="preserve"> </w:t>
          </w:r>
          <w:r>
            <w:t>порядка</w:t>
          </w:r>
          <w:r>
            <w:rPr>
              <w:spacing w:val="37"/>
            </w:rPr>
            <w:t xml:space="preserve"> </w:t>
          </w:r>
          <w:r>
            <w:t>заключения,</w:t>
          </w:r>
          <w:r>
            <w:rPr>
              <w:spacing w:val="-12"/>
            </w:rPr>
            <w:t xml:space="preserve"> </w:t>
          </w:r>
          <w:r>
            <w:t>изменения</w:t>
          </w:r>
          <w:r>
            <w:rPr>
              <w:spacing w:val="-10"/>
            </w:rPr>
            <w:t xml:space="preserve"> </w:t>
          </w:r>
          <w:r>
            <w:t>договора</w:t>
          </w:r>
          <w:r>
            <w:rPr>
              <w:spacing w:val="-9"/>
            </w:rPr>
            <w:t xml:space="preserve"> </w:t>
          </w:r>
          <w:r>
            <w:rPr>
              <w:spacing w:val="-2"/>
            </w:rPr>
            <w:t>страхования</w:t>
          </w:r>
          <w:r>
            <w:tab/>
          </w:r>
          <w:r>
            <w:rPr>
              <w:spacing w:val="-5"/>
            </w:rPr>
            <w:t>13</w:t>
          </w:r>
        </w:p>
        <w:p w:rsidR="008B36EA" w:rsidRDefault="00D91620">
          <w:pPr>
            <w:pStyle w:val="10"/>
            <w:numPr>
              <w:ilvl w:val="0"/>
              <w:numId w:val="6"/>
            </w:numPr>
            <w:tabs>
              <w:tab w:val="left" w:pos="1266"/>
              <w:tab w:val="right" w:leader="dot" w:pos="9668"/>
            </w:tabs>
            <w:ind w:left="1266" w:hanging="1020"/>
          </w:pPr>
          <w:r>
            <w:t>Порядок</w:t>
          </w:r>
          <w:r>
            <w:rPr>
              <w:spacing w:val="-10"/>
            </w:rPr>
            <w:t xml:space="preserve"> </w:t>
          </w:r>
          <w:r>
            <w:t>осуществления</w:t>
          </w:r>
          <w:r>
            <w:rPr>
              <w:spacing w:val="-10"/>
            </w:rPr>
            <w:t xml:space="preserve"> </w:t>
          </w:r>
          <w:r>
            <w:t>контроля</w:t>
          </w:r>
          <w:r>
            <w:rPr>
              <w:spacing w:val="-9"/>
            </w:rPr>
            <w:t xml:space="preserve"> </w:t>
          </w:r>
          <w:r>
            <w:rPr>
              <w:spacing w:val="-2"/>
            </w:rPr>
            <w:t>ассоциацией</w:t>
          </w:r>
          <w:r>
            <w:tab/>
          </w:r>
          <w:r>
            <w:rPr>
              <w:spacing w:val="-5"/>
            </w:rPr>
            <w:t>13</w:t>
          </w:r>
        </w:p>
        <w:p w:rsidR="008B36EA" w:rsidRDefault="00B420ED">
          <w:pPr>
            <w:pStyle w:val="10"/>
            <w:numPr>
              <w:ilvl w:val="0"/>
              <w:numId w:val="6"/>
            </w:numPr>
            <w:tabs>
              <w:tab w:val="left" w:pos="1266"/>
              <w:tab w:val="right" w:leader="dot" w:pos="9639"/>
            </w:tabs>
            <w:ind w:left="1266" w:hanging="1020"/>
          </w:pPr>
          <w:hyperlink w:anchor="_TOC_250000" w:history="1">
            <w:r w:rsidR="00D91620">
              <w:t>Заключительные</w:t>
            </w:r>
            <w:r w:rsidR="00D91620">
              <w:rPr>
                <w:spacing w:val="36"/>
              </w:rPr>
              <w:t xml:space="preserve"> </w:t>
            </w:r>
            <w:r w:rsidR="00D91620">
              <w:rPr>
                <w:spacing w:val="-2"/>
              </w:rPr>
              <w:t>положения</w:t>
            </w:r>
            <w:r w:rsidR="00D91620">
              <w:tab/>
            </w:r>
            <w:r w:rsidR="00D91620">
              <w:rPr>
                <w:spacing w:val="-5"/>
              </w:rPr>
              <w:t>14</w:t>
            </w:r>
          </w:hyperlink>
        </w:p>
      </w:sdtContent>
    </w:sdt>
    <w:p w:rsidR="008B36EA" w:rsidRDefault="008B36EA">
      <w:pPr>
        <w:sectPr w:rsidR="008B36EA">
          <w:headerReference w:type="default" r:id="rId9"/>
          <w:footerReference w:type="default" r:id="rId10"/>
          <w:pgSz w:w="11910" w:h="16840"/>
          <w:pgMar w:top="1440" w:right="420" w:bottom="940" w:left="1000" w:header="722" w:footer="746" w:gutter="0"/>
          <w:cols w:space="720"/>
        </w:sectPr>
      </w:pPr>
    </w:p>
    <w:p w:rsidR="008B36EA" w:rsidRDefault="008B36EA">
      <w:pPr>
        <w:pStyle w:val="a3"/>
        <w:jc w:val="left"/>
      </w:pPr>
    </w:p>
    <w:p w:rsidR="008B36EA" w:rsidRDefault="008B36EA">
      <w:pPr>
        <w:pStyle w:val="a3"/>
        <w:jc w:val="left"/>
      </w:pPr>
    </w:p>
    <w:p w:rsidR="008B36EA" w:rsidRDefault="008B36EA">
      <w:pPr>
        <w:pStyle w:val="a3"/>
        <w:jc w:val="left"/>
      </w:pPr>
    </w:p>
    <w:p w:rsidR="008B36EA" w:rsidRDefault="008B36EA">
      <w:pPr>
        <w:pStyle w:val="a3"/>
        <w:jc w:val="left"/>
      </w:pPr>
    </w:p>
    <w:p w:rsidR="008B36EA" w:rsidRDefault="008B36EA">
      <w:pPr>
        <w:pStyle w:val="a3"/>
        <w:spacing w:before="297"/>
        <w:jc w:val="left"/>
      </w:pPr>
    </w:p>
    <w:p w:rsidR="008B36EA" w:rsidRDefault="00D91620">
      <w:pPr>
        <w:pStyle w:val="1"/>
        <w:numPr>
          <w:ilvl w:val="0"/>
          <w:numId w:val="5"/>
        </w:numPr>
        <w:tabs>
          <w:tab w:val="left" w:pos="4509"/>
        </w:tabs>
        <w:ind w:left="4509" w:hanging="359"/>
        <w:jc w:val="left"/>
      </w:pPr>
      <w:bookmarkStart w:id="0" w:name="_TOC_250005"/>
      <w:r>
        <w:t>Общие</w:t>
      </w:r>
      <w:r>
        <w:rPr>
          <w:spacing w:val="-9"/>
        </w:rPr>
        <w:t xml:space="preserve"> </w:t>
      </w:r>
      <w:bookmarkEnd w:id="0"/>
      <w:r>
        <w:rPr>
          <w:spacing w:val="-2"/>
        </w:rPr>
        <w:t>положения</w:t>
      </w:r>
    </w:p>
    <w:p w:rsidR="008B36EA" w:rsidRDefault="008B36EA">
      <w:pPr>
        <w:pStyle w:val="a3"/>
        <w:spacing w:before="172"/>
        <w:jc w:val="left"/>
        <w:rPr>
          <w:b/>
        </w:rPr>
      </w:pPr>
    </w:p>
    <w:p w:rsidR="008B36EA" w:rsidRDefault="00D91620">
      <w:pPr>
        <w:pStyle w:val="a4"/>
        <w:numPr>
          <w:ilvl w:val="1"/>
          <w:numId w:val="5"/>
        </w:numPr>
        <w:tabs>
          <w:tab w:val="left" w:pos="1551"/>
          <w:tab w:val="left" w:pos="2309"/>
          <w:tab w:val="left" w:pos="4621"/>
          <w:tab w:val="left" w:pos="6634"/>
          <w:tab w:val="left" w:pos="8745"/>
        </w:tabs>
        <w:spacing w:before="1"/>
        <w:ind w:right="145" w:firstLine="566"/>
        <w:rPr>
          <w:sz w:val="26"/>
        </w:rPr>
      </w:pPr>
      <w:bookmarkStart w:id="1" w:name="1.1._Настоящее_Положение_о_страхованию_г"/>
      <w:bookmarkEnd w:id="1"/>
      <w:r>
        <w:rPr>
          <w:sz w:val="26"/>
        </w:rPr>
        <w:t>Настоящее</w:t>
      </w:r>
      <w:r>
        <w:rPr>
          <w:spacing w:val="40"/>
          <w:sz w:val="26"/>
        </w:rPr>
        <w:t xml:space="preserve"> </w:t>
      </w:r>
      <w:r>
        <w:rPr>
          <w:sz w:val="26"/>
        </w:rPr>
        <w:t>Положение</w:t>
      </w:r>
      <w:r>
        <w:rPr>
          <w:spacing w:val="40"/>
          <w:sz w:val="26"/>
        </w:rPr>
        <w:t xml:space="preserve"> </w:t>
      </w:r>
      <w:r>
        <w:rPr>
          <w:sz w:val="26"/>
        </w:rPr>
        <w:t>о</w:t>
      </w:r>
      <w:r>
        <w:rPr>
          <w:spacing w:val="40"/>
          <w:sz w:val="26"/>
        </w:rPr>
        <w:t xml:space="preserve"> </w:t>
      </w:r>
      <w:r>
        <w:rPr>
          <w:sz w:val="26"/>
        </w:rPr>
        <w:t>страхованию</w:t>
      </w:r>
      <w:r>
        <w:rPr>
          <w:spacing w:val="40"/>
          <w:sz w:val="26"/>
        </w:rPr>
        <w:t xml:space="preserve"> </w:t>
      </w:r>
      <w:r>
        <w:rPr>
          <w:sz w:val="26"/>
        </w:rPr>
        <w:t>гражданской</w:t>
      </w:r>
      <w:r>
        <w:rPr>
          <w:spacing w:val="40"/>
          <w:sz w:val="26"/>
        </w:rPr>
        <w:t xml:space="preserve"> </w:t>
      </w:r>
      <w:r>
        <w:rPr>
          <w:sz w:val="26"/>
        </w:rPr>
        <w:t>ответственности</w:t>
      </w:r>
      <w:r>
        <w:rPr>
          <w:spacing w:val="40"/>
          <w:sz w:val="26"/>
        </w:rPr>
        <w:t xml:space="preserve"> </w:t>
      </w:r>
      <w:r>
        <w:rPr>
          <w:sz w:val="26"/>
        </w:rPr>
        <w:t xml:space="preserve">членов </w:t>
      </w:r>
      <w:r>
        <w:rPr>
          <w:spacing w:val="-2"/>
          <w:sz w:val="26"/>
        </w:rPr>
        <w:t>Ассоциации</w:t>
      </w:r>
      <w:r>
        <w:rPr>
          <w:sz w:val="26"/>
        </w:rPr>
        <w:tab/>
      </w:r>
      <w:r>
        <w:rPr>
          <w:spacing w:val="-2"/>
          <w:sz w:val="26"/>
        </w:rPr>
        <w:t>регионального</w:t>
      </w:r>
      <w:r>
        <w:rPr>
          <w:sz w:val="26"/>
        </w:rPr>
        <w:tab/>
      </w:r>
      <w:r>
        <w:rPr>
          <w:spacing w:val="-2"/>
          <w:sz w:val="26"/>
        </w:rPr>
        <w:t>отраслевого</w:t>
      </w:r>
      <w:r>
        <w:rPr>
          <w:sz w:val="26"/>
        </w:rPr>
        <w:tab/>
      </w:r>
      <w:r>
        <w:rPr>
          <w:spacing w:val="-2"/>
          <w:sz w:val="26"/>
        </w:rPr>
        <w:t>объединения</w:t>
      </w:r>
      <w:r>
        <w:rPr>
          <w:sz w:val="26"/>
        </w:rPr>
        <w:tab/>
      </w:r>
      <w:r>
        <w:rPr>
          <w:spacing w:val="-2"/>
          <w:sz w:val="26"/>
        </w:rPr>
        <w:t>работодателей</w:t>
      </w:r>
    </w:p>
    <w:p w:rsidR="008B36EA" w:rsidRDefault="00D91620">
      <w:pPr>
        <w:pStyle w:val="a3"/>
        <w:tabs>
          <w:tab w:val="left" w:pos="1858"/>
          <w:tab w:val="left" w:pos="3652"/>
          <w:tab w:val="left" w:pos="4539"/>
          <w:tab w:val="left" w:pos="4872"/>
          <w:tab w:val="left" w:pos="5502"/>
          <w:tab w:val="left" w:pos="6564"/>
          <w:tab w:val="left" w:pos="7777"/>
          <w:tab w:val="left" w:pos="8546"/>
          <w:tab w:val="left" w:pos="8979"/>
          <w:tab w:val="left" w:pos="10209"/>
        </w:tabs>
        <w:ind w:left="274" w:right="146"/>
        <w:jc w:val="left"/>
      </w:pPr>
      <w:r>
        <w:t>«СпецСтройРеконструкция»</w:t>
      </w:r>
      <w:r>
        <w:rPr>
          <w:spacing w:val="80"/>
        </w:rPr>
        <w:t xml:space="preserve"> </w:t>
      </w:r>
      <w:r>
        <w:t>(далее</w:t>
      </w:r>
      <w:r>
        <w:tab/>
      </w:r>
      <w:r>
        <w:rPr>
          <w:spacing w:val="-10"/>
        </w:rPr>
        <w:t>–</w:t>
      </w:r>
      <w:r>
        <w:tab/>
      </w:r>
      <w:r>
        <w:rPr>
          <w:spacing w:val="-2"/>
        </w:rPr>
        <w:t>Ассоциация),</w:t>
      </w:r>
      <w:r>
        <w:tab/>
      </w:r>
      <w:r>
        <w:rPr>
          <w:spacing w:val="-2"/>
        </w:rPr>
        <w:t>устанавливает</w:t>
      </w:r>
      <w:r>
        <w:tab/>
      </w:r>
      <w:r>
        <w:rPr>
          <w:spacing w:val="-2"/>
        </w:rPr>
        <w:t>требования</w:t>
      </w:r>
      <w:r>
        <w:tab/>
      </w:r>
      <w:r>
        <w:rPr>
          <w:spacing w:val="-10"/>
        </w:rPr>
        <w:t xml:space="preserve">к </w:t>
      </w:r>
      <w:r>
        <w:rPr>
          <w:spacing w:val="-2"/>
        </w:rPr>
        <w:t>договорам</w:t>
      </w:r>
      <w:r>
        <w:tab/>
      </w:r>
      <w:r>
        <w:rPr>
          <w:spacing w:val="-2"/>
        </w:rPr>
        <w:t>страхования</w:t>
      </w:r>
      <w:r>
        <w:tab/>
      </w:r>
      <w:r>
        <w:rPr>
          <w:spacing w:val="-2"/>
        </w:rPr>
        <w:t>гражданской</w:t>
      </w:r>
      <w:r>
        <w:tab/>
      </w:r>
      <w:r>
        <w:rPr>
          <w:spacing w:val="-2"/>
        </w:rPr>
        <w:t>ответственности</w:t>
      </w:r>
      <w:r>
        <w:tab/>
      </w:r>
      <w:r>
        <w:rPr>
          <w:spacing w:val="-2"/>
        </w:rPr>
        <w:t>членов</w:t>
      </w:r>
      <w:r>
        <w:tab/>
      </w:r>
      <w:r>
        <w:tab/>
      </w:r>
      <w:r>
        <w:rPr>
          <w:spacing w:val="-2"/>
        </w:rPr>
        <w:t>Ассоциации</w:t>
      </w:r>
    </w:p>
    <w:p w:rsidR="008B36EA" w:rsidRDefault="00D91620">
      <w:pPr>
        <w:pStyle w:val="a3"/>
        <w:spacing w:before="1" w:line="298" w:lineRule="exact"/>
        <w:ind w:left="274"/>
        <w:jc w:val="left"/>
      </w:pPr>
      <w:bookmarkStart w:id="2" w:name="1.2._Настоящее_Положение_разработано_в_с"/>
      <w:bookmarkEnd w:id="2"/>
      <w:r>
        <w:rPr>
          <w:spacing w:val="-2"/>
        </w:rPr>
        <w:t>«СрецСтройреконструкция».</w:t>
      </w:r>
    </w:p>
    <w:p w:rsidR="008B36EA" w:rsidRDefault="00D91620">
      <w:pPr>
        <w:pStyle w:val="a4"/>
        <w:numPr>
          <w:ilvl w:val="1"/>
          <w:numId w:val="5"/>
        </w:numPr>
        <w:tabs>
          <w:tab w:val="left" w:pos="1549"/>
        </w:tabs>
        <w:ind w:right="145" w:firstLine="566"/>
        <w:rPr>
          <w:sz w:val="26"/>
        </w:rPr>
      </w:pPr>
      <w:r>
        <w:rPr>
          <w:sz w:val="26"/>
        </w:rPr>
        <w:t>Настоящее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w:t>
      </w:r>
    </w:p>
    <w:p w:rsidR="008B36EA" w:rsidRDefault="00D91620">
      <w:pPr>
        <w:pStyle w:val="a3"/>
        <w:spacing w:line="298" w:lineRule="exact"/>
        <w:ind w:left="274"/>
      </w:pPr>
      <w:r>
        <w:rPr>
          <w:spacing w:val="-2"/>
        </w:rPr>
        <w:t>«О саморегулируемых</w:t>
      </w:r>
      <w:r>
        <w:rPr>
          <w:spacing w:val="-4"/>
        </w:rPr>
        <w:t xml:space="preserve"> </w:t>
      </w:r>
      <w:r>
        <w:rPr>
          <w:spacing w:val="-2"/>
        </w:rPr>
        <w:t>организациях».</w:t>
      </w:r>
    </w:p>
    <w:p w:rsidR="008B36EA" w:rsidRDefault="00D91620">
      <w:pPr>
        <w:pStyle w:val="a4"/>
        <w:numPr>
          <w:ilvl w:val="1"/>
          <w:numId w:val="5"/>
        </w:numPr>
        <w:tabs>
          <w:tab w:val="left" w:pos="1292"/>
        </w:tabs>
        <w:ind w:left="1292" w:hanging="452"/>
        <w:rPr>
          <w:sz w:val="26"/>
        </w:rPr>
      </w:pPr>
      <w:r>
        <w:rPr>
          <w:sz w:val="26"/>
        </w:rPr>
        <w:t>Настоящее</w:t>
      </w:r>
      <w:r>
        <w:rPr>
          <w:spacing w:val="-15"/>
          <w:sz w:val="26"/>
        </w:rPr>
        <w:t xml:space="preserve"> </w:t>
      </w:r>
      <w:r>
        <w:rPr>
          <w:sz w:val="26"/>
        </w:rPr>
        <w:t>Положение</w:t>
      </w:r>
      <w:r>
        <w:rPr>
          <w:spacing w:val="-15"/>
          <w:sz w:val="26"/>
        </w:rPr>
        <w:t xml:space="preserve"> </w:t>
      </w:r>
      <w:r>
        <w:rPr>
          <w:sz w:val="26"/>
        </w:rPr>
        <w:t>обязательно</w:t>
      </w:r>
      <w:r>
        <w:rPr>
          <w:spacing w:val="-17"/>
          <w:sz w:val="26"/>
        </w:rPr>
        <w:t xml:space="preserve"> </w:t>
      </w:r>
      <w:r>
        <w:rPr>
          <w:sz w:val="26"/>
        </w:rPr>
        <w:t>для</w:t>
      </w:r>
      <w:r>
        <w:rPr>
          <w:spacing w:val="-15"/>
          <w:sz w:val="26"/>
        </w:rPr>
        <w:t xml:space="preserve"> </w:t>
      </w:r>
      <w:r>
        <w:rPr>
          <w:sz w:val="26"/>
        </w:rPr>
        <w:t>исполнения</w:t>
      </w:r>
      <w:r>
        <w:rPr>
          <w:spacing w:val="-16"/>
          <w:sz w:val="26"/>
        </w:rPr>
        <w:t xml:space="preserve"> </w:t>
      </w:r>
      <w:r>
        <w:rPr>
          <w:sz w:val="26"/>
        </w:rPr>
        <w:t>всеми</w:t>
      </w:r>
      <w:r>
        <w:rPr>
          <w:spacing w:val="-14"/>
          <w:sz w:val="26"/>
        </w:rPr>
        <w:t xml:space="preserve"> </w:t>
      </w:r>
      <w:r>
        <w:rPr>
          <w:sz w:val="26"/>
        </w:rPr>
        <w:t>членами</w:t>
      </w:r>
      <w:r>
        <w:rPr>
          <w:spacing w:val="-16"/>
          <w:sz w:val="26"/>
        </w:rPr>
        <w:t xml:space="preserve"> </w:t>
      </w:r>
      <w:r>
        <w:rPr>
          <w:spacing w:val="-2"/>
          <w:sz w:val="26"/>
        </w:rPr>
        <w:t>Ассоциации.</w:t>
      </w:r>
    </w:p>
    <w:p w:rsidR="008B36EA" w:rsidRDefault="00D91620">
      <w:pPr>
        <w:pStyle w:val="a4"/>
        <w:numPr>
          <w:ilvl w:val="1"/>
          <w:numId w:val="5"/>
        </w:numPr>
        <w:tabs>
          <w:tab w:val="left" w:pos="1468"/>
        </w:tabs>
        <w:spacing w:before="1"/>
        <w:ind w:left="133" w:right="145" w:firstLine="707"/>
        <w:rPr>
          <w:sz w:val="26"/>
        </w:rPr>
      </w:pPr>
      <w:r>
        <w:rPr>
          <w:sz w:val="26"/>
        </w:rPr>
        <w:t>Страхование гражданской ответственности, предусмотренное настоящим Положением, осуществляется по договору страхования «на годовой базе».</w:t>
      </w:r>
    </w:p>
    <w:p w:rsidR="008B36EA" w:rsidRDefault="00D91620">
      <w:pPr>
        <w:pStyle w:val="1"/>
        <w:numPr>
          <w:ilvl w:val="0"/>
          <w:numId w:val="5"/>
        </w:numPr>
        <w:tabs>
          <w:tab w:val="left" w:pos="914"/>
        </w:tabs>
        <w:spacing w:before="284"/>
        <w:ind w:left="914" w:hanging="258"/>
        <w:jc w:val="left"/>
      </w:pPr>
      <w:r>
        <w:rPr>
          <w:spacing w:val="-2"/>
        </w:rPr>
        <w:t>Общие</w:t>
      </w:r>
      <w:r>
        <w:rPr>
          <w:spacing w:val="-3"/>
        </w:rPr>
        <w:t xml:space="preserve"> </w:t>
      </w:r>
      <w:r>
        <w:rPr>
          <w:spacing w:val="-2"/>
        </w:rPr>
        <w:t>требования</w:t>
      </w:r>
      <w:r>
        <w:rPr>
          <w:spacing w:val="-4"/>
        </w:rPr>
        <w:t xml:space="preserve"> </w:t>
      </w:r>
      <w:r>
        <w:rPr>
          <w:spacing w:val="-2"/>
        </w:rPr>
        <w:t>к договорам страхования</w:t>
      </w:r>
      <w:r>
        <w:rPr>
          <w:spacing w:val="-4"/>
        </w:rPr>
        <w:t xml:space="preserve"> </w:t>
      </w:r>
      <w:r>
        <w:rPr>
          <w:spacing w:val="-2"/>
        </w:rPr>
        <w:t>гражданской</w:t>
      </w:r>
      <w:r>
        <w:t xml:space="preserve"> </w:t>
      </w:r>
      <w:r>
        <w:rPr>
          <w:spacing w:val="-2"/>
        </w:rPr>
        <w:t>ответственности</w:t>
      </w:r>
    </w:p>
    <w:p w:rsidR="008B36EA" w:rsidRDefault="00D91620">
      <w:pPr>
        <w:pStyle w:val="a4"/>
        <w:numPr>
          <w:ilvl w:val="1"/>
          <w:numId w:val="5"/>
        </w:numPr>
        <w:tabs>
          <w:tab w:val="left" w:pos="1599"/>
        </w:tabs>
        <w:spacing w:before="291"/>
        <w:ind w:left="132" w:right="147" w:firstLine="837"/>
        <w:rPr>
          <w:sz w:val="26"/>
        </w:rPr>
      </w:pPr>
      <w:r>
        <w:rPr>
          <w:sz w:val="26"/>
        </w:rPr>
        <w:t>Страхование гражданской ответственности должно осуществляться на основания договора страхования (страхового полиса), заключенного между страховой организацией (Страховщиком) и членом Ассоциации (Страхователем).</w:t>
      </w:r>
    </w:p>
    <w:p w:rsidR="008B36EA" w:rsidRDefault="00D91620">
      <w:pPr>
        <w:pStyle w:val="a4"/>
        <w:numPr>
          <w:ilvl w:val="1"/>
          <w:numId w:val="5"/>
        </w:numPr>
        <w:tabs>
          <w:tab w:val="left" w:pos="1371"/>
        </w:tabs>
        <w:spacing w:before="1"/>
        <w:ind w:left="132" w:right="144" w:firstLine="707"/>
        <w:rPr>
          <w:sz w:val="26"/>
        </w:rPr>
      </w:pPr>
      <w:r>
        <w:rPr>
          <w:sz w:val="26"/>
        </w:rPr>
        <w:t>По договору</w:t>
      </w:r>
      <w:r>
        <w:rPr>
          <w:spacing w:val="-5"/>
          <w:sz w:val="26"/>
        </w:rPr>
        <w:t xml:space="preserve"> </w:t>
      </w:r>
      <w:r>
        <w:rPr>
          <w:sz w:val="26"/>
        </w:rPr>
        <w:t>страхования страхуется риск</w:t>
      </w:r>
      <w:r>
        <w:rPr>
          <w:spacing w:val="-2"/>
          <w:sz w:val="26"/>
        </w:rPr>
        <w:t xml:space="preserve"> </w:t>
      </w:r>
      <w:r>
        <w:rPr>
          <w:sz w:val="26"/>
        </w:rPr>
        <w:t>ответственности за причинения вреда вследствие недостатков строительных работ самого Страхователя или иного лица, на которое</w:t>
      </w:r>
      <w:r>
        <w:rPr>
          <w:spacing w:val="-1"/>
          <w:sz w:val="26"/>
        </w:rPr>
        <w:t xml:space="preserve"> </w:t>
      </w:r>
      <w:r>
        <w:rPr>
          <w:sz w:val="26"/>
        </w:rPr>
        <w:t>такая ответственность</w:t>
      </w:r>
      <w:r>
        <w:rPr>
          <w:spacing w:val="-2"/>
          <w:sz w:val="26"/>
        </w:rPr>
        <w:t xml:space="preserve"> </w:t>
      </w:r>
      <w:r>
        <w:rPr>
          <w:sz w:val="26"/>
        </w:rPr>
        <w:t>может</w:t>
      </w:r>
      <w:r>
        <w:rPr>
          <w:spacing w:val="-2"/>
          <w:sz w:val="26"/>
        </w:rPr>
        <w:t xml:space="preserve"> </w:t>
      </w:r>
      <w:r>
        <w:rPr>
          <w:sz w:val="26"/>
        </w:rPr>
        <w:t>быть возложена</w:t>
      </w:r>
      <w:r>
        <w:rPr>
          <w:spacing w:val="-1"/>
          <w:sz w:val="26"/>
        </w:rPr>
        <w:t xml:space="preserve"> </w:t>
      </w:r>
      <w:r>
        <w:rPr>
          <w:sz w:val="26"/>
        </w:rPr>
        <w:t>(далее</w:t>
      </w:r>
      <w:r>
        <w:rPr>
          <w:spacing w:val="-1"/>
          <w:sz w:val="26"/>
        </w:rPr>
        <w:t xml:space="preserve"> </w:t>
      </w:r>
      <w:r>
        <w:rPr>
          <w:sz w:val="26"/>
        </w:rPr>
        <w:t>именуемого –</w:t>
      </w:r>
      <w:r>
        <w:rPr>
          <w:spacing w:val="-1"/>
          <w:sz w:val="26"/>
        </w:rPr>
        <w:t xml:space="preserve"> </w:t>
      </w:r>
      <w:r>
        <w:rPr>
          <w:sz w:val="26"/>
        </w:rPr>
        <w:t>Застрахованное лицо). 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w:t>
      </w:r>
      <w:r>
        <w:rPr>
          <w:spacing w:val="40"/>
          <w:sz w:val="26"/>
        </w:rPr>
        <w:t xml:space="preserve"> </w:t>
      </w:r>
      <w:r>
        <w:rPr>
          <w:spacing w:val="-2"/>
          <w:sz w:val="26"/>
        </w:rPr>
        <w:t>Страхователя.</w:t>
      </w:r>
    </w:p>
    <w:p w:rsidR="008B36EA" w:rsidRDefault="00D91620">
      <w:pPr>
        <w:pStyle w:val="a4"/>
        <w:numPr>
          <w:ilvl w:val="1"/>
          <w:numId w:val="5"/>
        </w:numPr>
        <w:tabs>
          <w:tab w:val="left" w:pos="1293"/>
        </w:tabs>
        <w:ind w:left="841" w:right="847" w:firstLine="0"/>
        <w:rPr>
          <w:sz w:val="26"/>
        </w:rPr>
      </w:pPr>
      <w:r>
        <w:rPr>
          <w:sz w:val="26"/>
        </w:rPr>
        <w:t>Договор</w:t>
      </w:r>
      <w:r>
        <w:rPr>
          <w:spacing w:val="-15"/>
          <w:sz w:val="26"/>
        </w:rPr>
        <w:t xml:space="preserve"> </w:t>
      </w:r>
      <w:r>
        <w:rPr>
          <w:sz w:val="26"/>
        </w:rPr>
        <w:t>страхования</w:t>
      </w:r>
      <w:r>
        <w:rPr>
          <w:spacing w:val="-16"/>
          <w:sz w:val="26"/>
        </w:rPr>
        <w:t xml:space="preserve"> </w:t>
      </w:r>
      <w:r>
        <w:rPr>
          <w:sz w:val="26"/>
        </w:rPr>
        <w:t>должен</w:t>
      </w:r>
      <w:r>
        <w:rPr>
          <w:spacing w:val="-16"/>
          <w:sz w:val="26"/>
        </w:rPr>
        <w:t xml:space="preserve"> </w:t>
      </w:r>
      <w:r>
        <w:rPr>
          <w:sz w:val="26"/>
        </w:rPr>
        <w:t>содержать</w:t>
      </w:r>
      <w:r>
        <w:rPr>
          <w:spacing w:val="-17"/>
          <w:sz w:val="26"/>
        </w:rPr>
        <w:t xml:space="preserve"> </w:t>
      </w:r>
      <w:r>
        <w:rPr>
          <w:sz w:val="26"/>
        </w:rPr>
        <w:t>следующие</w:t>
      </w:r>
      <w:r>
        <w:rPr>
          <w:spacing w:val="-16"/>
          <w:sz w:val="26"/>
        </w:rPr>
        <w:t xml:space="preserve"> </w:t>
      </w:r>
      <w:r>
        <w:rPr>
          <w:sz w:val="26"/>
        </w:rPr>
        <w:t>обязательные</w:t>
      </w:r>
      <w:r>
        <w:rPr>
          <w:spacing w:val="-13"/>
          <w:sz w:val="26"/>
        </w:rPr>
        <w:t xml:space="preserve"> </w:t>
      </w:r>
      <w:r>
        <w:rPr>
          <w:sz w:val="26"/>
        </w:rPr>
        <w:t>условия: а) предмет договора страхования;</w:t>
      </w:r>
    </w:p>
    <w:p w:rsidR="008B36EA" w:rsidRDefault="00D91620">
      <w:pPr>
        <w:pStyle w:val="a3"/>
        <w:ind w:left="841" w:right="6950" w:hanging="1"/>
        <w:jc w:val="left"/>
      </w:pPr>
      <w:r>
        <w:t>б)</w:t>
      </w:r>
      <w:r>
        <w:rPr>
          <w:spacing w:val="-17"/>
        </w:rPr>
        <w:t xml:space="preserve"> </w:t>
      </w:r>
      <w:r>
        <w:t>объект</w:t>
      </w:r>
      <w:r>
        <w:rPr>
          <w:spacing w:val="-16"/>
        </w:rPr>
        <w:t xml:space="preserve"> </w:t>
      </w:r>
      <w:r>
        <w:t>страхования; в) страховой случай;</w:t>
      </w:r>
    </w:p>
    <w:p w:rsidR="008B36EA" w:rsidRDefault="00D91620">
      <w:pPr>
        <w:pStyle w:val="a3"/>
        <w:ind w:left="841" w:right="271"/>
        <w:jc w:val="left"/>
      </w:pPr>
      <w:r>
        <w:t>г)</w:t>
      </w:r>
      <w:r>
        <w:rPr>
          <w:spacing w:val="-9"/>
        </w:rPr>
        <w:t xml:space="preserve"> </w:t>
      </w:r>
      <w:r>
        <w:t>исключения</w:t>
      </w:r>
      <w:r>
        <w:rPr>
          <w:spacing w:val="-8"/>
        </w:rPr>
        <w:t xml:space="preserve"> </w:t>
      </w:r>
      <w:r>
        <w:t>из</w:t>
      </w:r>
      <w:r>
        <w:rPr>
          <w:spacing w:val="-8"/>
        </w:rPr>
        <w:t xml:space="preserve"> </w:t>
      </w:r>
      <w:r>
        <w:t>страхового</w:t>
      </w:r>
      <w:r>
        <w:rPr>
          <w:spacing w:val="-9"/>
        </w:rPr>
        <w:t xml:space="preserve"> </w:t>
      </w:r>
      <w:r>
        <w:t>покрытия,</w:t>
      </w:r>
      <w:r>
        <w:rPr>
          <w:spacing w:val="-9"/>
        </w:rPr>
        <w:t xml:space="preserve"> </w:t>
      </w:r>
      <w:r>
        <w:t>основания</w:t>
      </w:r>
      <w:r>
        <w:rPr>
          <w:spacing w:val="-8"/>
        </w:rPr>
        <w:t xml:space="preserve"> </w:t>
      </w:r>
      <w:r>
        <w:t>для</w:t>
      </w:r>
      <w:r>
        <w:rPr>
          <w:spacing w:val="-7"/>
        </w:rPr>
        <w:t xml:space="preserve"> </w:t>
      </w:r>
      <w:r>
        <w:t>отказа</w:t>
      </w:r>
      <w:r>
        <w:rPr>
          <w:spacing w:val="-9"/>
        </w:rPr>
        <w:t xml:space="preserve"> </w:t>
      </w:r>
      <w:r>
        <w:t>в</w:t>
      </w:r>
      <w:r>
        <w:rPr>
          <w:spacing w:val="-9"/>
        </w:rPr>
        <w:t xml:space="preserve"> </w:t>
      </w:r>
      <w:r>
        <w:t>страховой</w:t>
      </w:r>
      <w:r>
        <w:rPr>
          <w:spacing w:val="-8"/>
        </w:rPr>
        <w:t xml:space="preserve"> </w:t>
      </w:r>
      <w:r>
        <w:t>выплате; д) размер страховой суммы;</w:t>
      </w:r>
    </w:p>
    <w:p w:rsidR="008B36EA" w:rsidRDefault="00D91620">
      <w:pPr>
        <w:pStyle w:val="a3"/>
        <w:spacing w:line="298" w:lineRule="exact"/>
        <w:ind w:left="841"/>
        <w:jc w:val="left"/>
      </w:pPr>
      <w:r>
        <w:t>е)</w:t>
      </w:r>
      <w:r>
        <w:rPr>
          <w:spacing w:val="-11"/>
        </w:rPr>
        <w:t xml:space="preserve"> </w:t>
      </w:r>
      <w:r>
        <w:t>срок</w:t>
      </w:r>
      <w:r>
        <w:rPr>
          <w:spacing w:val="-9"/>
        </w:rPr>
        <w:t xml:space="preserve"> </w:t>
      </w:r>
      <w:r>
        <w:t>действия</w:t>
      </w:r>
      <w:r>
        <w:rPr>
          <w:spacing w:val="-10"/>
        </w:rPr>
        <w:t xml:space="preserve"> </w:t>
      </w:r>
      <w:r>
        <w:t>договора</w:t>
      </w:r>
      <w:r>
        <w:rPr>
          <w:spacing w:val="-10"/>
        </w:rPr>
        <w:t xml:space="preserve"> </w:t>
      </w:r>
      <w:r>
        <w:rPr>
          <w:spacing w:val="-2"/>
        </w:rPr>
        <w:t>страхования;</w:t>
      </w:r>
    </w:p>
    <w:p w:rsidR="008B36EA" w:rsidRDefault="00D91620">
      <w:pPr>
        <w:pStyle w:val="a3"/>
        <w:ind w:left="841"/>
        <w:jc w:val="left"/>
      </w:pPr>
      <w:r>
        <w:t>ж)</w:t>
      </w:r>
      <w:r>
        <w:rPr>
          <w:spacing w:val="-11"/>
        </w:rPr>
        <w:t xml:space="preserve"> </w:t>
      </w:r>
      <w:r>
        <w:t>сроки</w:t>
      </w:r>
      <w:r>
        <w:rPr>
          <w:spacing w:val="-10"/>
        </w:rPr>
        <w:t xml:space="preserve"> </w:t>
      </w:r>
      <w:r>
        <w:t>и</w:t>
      </w:r>
      <w:r>
        <w:rPr>
          <w:spacing w:val="-10"/>
        </w:rPr>
        <w:t xml:space="preserve"> </w:t>
      </w:r>
      <w:r>
        <w:t>порядок</w:t>
      </w:r>
      <w:r>
        <w:rPr>
          <w:spacing w:val="-7"/>
        </w:rPr>
        <w:t xml:space="preserve"> </w:t>
      </w:r>
      <w:r>
        <w:t>уплаты</w:t>
      </w:r>
      <w:r>
        <w:rPr>
          <w:spacing w:val="-10"/>
        </w:rPr>
        <w:t xml:space="preserve"> </w:t>
      </w:r>
      <w:r>
        <w:t>страховой</w:t>
      </w:r>
      <w:r>
        <w:rPr>
          <w:spacing w:val="-10"/>
        </w:rPr>
        <w:t xml:space="preserve"> </w:t>
      </w:r>
      <w:r>
        <w:rPr>
          <w:spacing w:val="-2"/>
        </w:rPr>
        <w:t>премии;</w:t>
      </w:r>
    </w:p>
    <w:p w:rsidR="008B36EA" w:rsidRDefault="00D91620">
      <w:pPr>
        <w:pStyle w:val="a3"/>
        <w:spacing w:line="298" w:lineRule="exact"/>
        <w:ind w:left="841"/>
        <w:jc w:val="left"/>
      </w:pPr>
      <w:r>
        <w:t>з)</w:t>
      </w:r>
      <w:r>
        <w:rPr>
          <w:spacing w:val="-14"/>
        </w:rPr>
        <w:t xml:space="preserve"> </w:t>
      </w:r>
      <w:r>
        <w:t>порядок</w:t>
      </w:r>
      <w:r>
        <w:rPr>
          <w:spacing w:val="-14"/>
        </w:rPr>
        <w:t xml:space="preserve"> </w:t>
      </w:r>
      <w:r>
        <w:t>определения</w:t>
      </w:r>
      <w:r>
        <w:rPr>
          <w:spacing w:val="-12"/>
        </w:rPr>
        <w:t xml:space="preserve"> </w:t>
      </w:r>
      <w:r>
        <w:t>размера</w:t>
      </w:r>
      <w:r>
        <w:rPr>
          <w:spacing w:val="-13"/>
        </w:rPr>
        <w:t xml:space="preserve"> </w:t>
      </w:r>
      <w:r>
        <w:t>страховой</w:t>
      </w:r>
      <w:r>
        <w:rPr>
          <w:spacing w:val="-12"/>
        </w:rPr>
        <w:t xml:space="preserve"> </w:t>
      </w:r>
      <w:r>
        <w:rPr>
          <w:spacing w:val="-2"/>
        </w:rPr>
        <w:t>суммы;</w:t>
      </w:r>
    </w:p>
    <w:p w:rsidR="008B36EA" w:rsidRDefault="00D91620">
      <w:pPr>
        <w:pStyle w:val="a3"/>
        <w:spacing w:line="298" w:lineRule="exact"/>
        <w:ind w:left="841"/>
        <w:jc w:val="left"/>
      </w:pPr>
      <w:r>
        <w:t>и)</w:t>
      </w:r>
      <w:r>
        <w:rPr>
          <w:spacing w:val="-14"/>
        </w:rPr>
        <w:t xml:space="preserve"> </w:t>
      </w:r>
      <w:r>
        <w:t>порядок</w:t>
      </w:r>
      <w:r>
        <w:rPr>
          <w:spacing w:val="-15"/>
        </w:rPr>
        <w:t xml:space="preserve"> </w:t>
      </w:r>
      <w:r>
        <w:t>заключения,</w:t>
      </w:r>
      <w:r>
        <w:rPr>
          <w:spacing w:val="-14"/>
        </w:rPr>
        <w:t xml:space="preserve"> </w:t>
      </w:r>
      <w:r>
        <w:t>изменения</w:t>
      </w:r>
      <w:r>
        <w:rPr>
          <w:spacing w:val="-13"/>
        </w:rPr>
        <w:t xml:space="preserve"> </w:t>
      </w:r>
      <w:r>
        <w:t>и</w:t>
      </w:r>
      <w:r>
        <w:rPr>
          <w:spacing w:val="-13"/>
        </w:rPr>
        <w:t xml:space="preserve"> </w:t>
      </w:r>
      <w:r>
        <w:t>прекращения</w:t>
      </w:r>
      <w:r>
        <w:rPr>
          <w:spacing w:val="-13"/>
        </w:rPr>
        <w:t xml:space="preserve"> </w:t>
      </w:r>
      <w:r>
        <w:t>договора</w:t>
      </w:r>
      <w:r>
        <w:rPr>
          <w:spacing w:val="-11"/>
        </w:rPr>
        <w:t xml:space="preserve"> </w:t>
      </w:r>
      <w:r>
        <w:rPr>
          <w:spacing w:val="-2"/>
        </w:rPr>
        <w:t>страхования;</w:t>
      </w:r>
    </w:p>
    <w:p w:rsidR="008B36EA" w:rsidRDefault="00D91620">
      <w:pPr>
        <w:pStyle w:val="a3"/>
        <w:ind w:left="132" w:firstLine="708"/>
        <w:jc w:val="left"/>
      </w:pPr>
      <w:r>
        <w:t>к)</w:t>
      </w:r>
      <w:r>
        <w:rPr>
          <w:spacing w:val="33"/>
        </w:rPr>
        <w:t xml:space="preserve"> </w:t>
      </w:r>
      <w:r>
        <w:t>порядок</w:t>
      </w:r>
      <w:r>
        <w:rPr>
          <w:spacing w:val="34"/>
        </w:rPr>
        <w:t xml:space="preserve"> </w:t>
      </w:r>
      <w:r>
        <w:t>взаимодействия</w:t>
      </w:r>
      <w:r>
        <w:rPr>
          <w:spacing w:val="34"/>
        </w:rPr>
        <w:t xml:space="preserve"> </w:t>
      </w:r>
      <w:r>
        <w:t>сторон</w:t>
      </w:r>
      <w:r>
        <w:rPr>
          <w:spacing w:val="36"/>
        </w:rPr>
        <w:t xml:space="preserve"> </w:t>
      </w:r>
      <w:r>
        <w:t>при</w:t>
      </w:r>
      <w:r>
        <w:rPr>
          <w:spacing w:val="36"/>
        </w:rPr>
        <w:t xml:space="preserve"> </w:t>
      </w:r>
      <w:r>
        <w:t>наступлении</w:t>
      </w:r>
      <w:r>
        <w:rPr>
          <w:spacing w:val="36"/>
        </w:rPr>
        <w:t xml:space="preserve"> </w:t>
      </w:r>
      <w:r>
        <w:t>события,</w:t>
      </w:r>
      <w:r>
        <w:rPr>
          <w:spacing w:val="35"/>
        </w:rPr>
        <w:t xml:space="preserve"> </w:t>
      </w:r>
      <w:r>
        <w:t>имеющего</w:t>
      </w:r>
      <w:r>
        <w:rPr>
          <w:spacing w:val="33"/>
        </w:rPr>
        <w:t xml:space="preserve"> </w:t>
      </w:r>
      <w:r>
        <w:t>признаки страхового случая;</w:t>
      </w:r>
    </w:p>
    <w:p w:rsidR="008B36EA" w:rsidRDefault="00D91620">
      <w:pPr>
        <w:pStyle w:val="a3"/>
        <w:tabs>
          <w:tab w:val="left" w:pos="1299"/>
          <w:tab w:val="left" w:pos="2446"/>
          <w:tab w:val="left" w:pos="4216"/>
          <w:tab w:val="left" w:pos="6105"/>
          <w:tab w:val="left" w:pos="7604"/>
          <w:tab w:val="left" w:pos="7978"/>
          <w:tab w:val="left" w:pos="9123"/>
        </w:tabs>
        <w:ind w:left="133" w:right="159" w:firstLine="707"/>
        <w:jc w:val="left"/>
      </w:pPr>
      <w:r>
        <w:rPr>
          <w:spacing w:val="-6"/>
        </w:rPr>
        <w:t>л)</w:t>
      </w:r>
      <w:r>
        <w:tab/>
      </w:r>
      <w:r>
        <w:rPr>
          <w:spacing w:val="-2"/>
        </w:rPr>
        <w:t>порядок</w:t>
      </w:r>
      <w:r>
        <w:tab/>
      </w:r>
      <w:r>
        <w:rPr>
          <w:spacing w:val="-2"/>
        </w:rPr>
        <w:t>рассмотрения</w:t>
      </w:r>
      <w:r>
        <w:tab/>
      </w:r>
      <w:r>
        <w:rPr>
          <w:spacing w:val="-2"/>
        </w:rPr>
        <w:t>Страховщиком</w:t>
      </w:r>
      <w:r>
        <w:tab/>
      </w:r>
      <w:r>
        <w:rPr>
          <w:spacing w:val="-2"/>
        </w:rPr>
        <w:t>требования</w:t>
      </w:r>
      <w:r>
        <w:tab/>
      </w:r>
      <w:r>
        <w:rPr>
          <w:spacing w:val="-10"/>
        </w:rPr>
        <w:t>о</w:t>
      </w:r>
      <w:r>
        <w:tab/>
      </w:r>
      <w:r>
        <w:rPr>
          <w:spacing w:val="-2"/>
        </w:rPr>
        <w:t>выплате</w:t>
      </w:r>
      <w:r>
        <w:tab/>
      </w:r>
      <w:r>
        <w:rPr>
          <w:spacing w:val="-4"/>
        </w:rPr>
        <w:t xml:space="preserve">страхового </w:t>
      </w:r>
      <w:r>
        <w:rPr>
          <w:spacing w:val="-2"/>
        </w:rPr>
        <w:t>возмещения;</w:t>
      </w:r>
    </w:p>
    <w:p w:rsidR="008B36EA" w:rsidRDefault="008B36EA">
      <w:pPr>
        <w:sectPr w:rsidR="008B36EA">
          <w:pgSz w:w="11910" w:h="16840"/>
          <w:pgMar w:top="1440" w:right="420" w:bottom="940" w:left="1000" w:header="722" w:footer="746"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15" name="Graphic 15"/>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5FF2896" id="Group 14"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">
                <v:shape id="Graphic 15"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" path="m6516636,l,,,6108r6516636,l6516636,xe" fillcolor="black" stroked="f">
                  <v:path arrowok="t"/>
                </v:shape>
                <w10:anchorlock/>
              </v:group>
            </w:pict>
          </mc:Fallback>
        </mc:AlternateContent>
      </w:r>
    </w:p>
    <w:p w:rsidR="008B36EA" w:rsidRDefault="00D91620">
      <w:pPr>
        <w:pStyle w:val="a3"/>
        <w:ind w:left="840" w:right="146"/>
      </w:pPr>
      <w:r>
        <w:t>м) срок рассмотрения Страховщиком требования о выплате страхового возмещения; н)</w:t>
      </w:r>
      <w:r>
        <w:rPr>
          <w:spacing w:val="33"/>
        </w:rPr>
        <w:t xml:space="preserve">  </w:t>
      </w:r>
      <w:r>
        <w:t>срок</w:t>
      </w:r>
      <w:r>
        <w:rPr>
          <w:spacing w:val="33"/>
        </w:rPr>
        <w:t xml:space="preserve">  </w:t>
      </w:r>
      <w:r>
        <w:t>осуществления</w:t>
      </w:r>
      <w:r>
        <w:rPr>
          <w:spacing w:val="34"/>
        </w:rPr>
        <w:t xml:space="preserve">  </w:t>
      </w:r>
      <w:r>
        <w:t>Страховщиком</w:t>
      </w:r>
      <w:r>
        <w:rPr>
          <w:spacing w:val="34"/>
        </w:rPr>
        <w:t xml:space="preserve">  </w:t>
      </w:r>
      <w:r>
        <w:t>выплаты</w:t>
      </w:r>
      <w:r>
        <w:rPr>
          <w:spacing w:val="34"/>
        </w:rPr>
        <w:t xml:space="preserve">  </w:t>
      </w:r>
      <w:r>
        <w:t>страхового</w:t>
      </w:r>
      <w:r>
        <w:rPr>
          <w:spacing w:val="33"/>
        </w:rPr>
        <w:t xml:space="preserve">  </w:t>
      </w:r>
      <w:r>
        <w:t>возмещения</w:t>
      </w:r>
      <w:r>
        <w:rPr>
          <w:spacing w:val="34"/>
        </w:rPr>
        <w:t xml:space="preserve">  </w:t>
      </w:r>
      <w:r>
        <w:rPr>
          <w:spacing w:val="-5"/>
        </w:rPr>
        <w:t>или</w:t>
      </w:r>
    </w:p>
    <w:p w:rsidR="008B36EA" w:rsidRDefault="00D91620">
      <w:pPr>
        <w:pStyle w:val="a3"/>
        <w:ind w:left="132" w:right="148"/>
      </w:pPr>
      <w:r>
        <w:t>направления Выгодоприобретателю (Страхователю) мотивированного отказа в выплате страхового возмещения.</w:t>
      </w:r>
    </w:p>
    <w:p w:rsidR="008B36EA" w:rsidRDefault="00D91620">
      <w:pPr>
        <w:pStyle w:val="a3"/>
        <w:ind w:left="133" w:right="145" w:firstLine="707"/>
      </w:pPr>
      <w:r>
        <w:t xml:space="preserve">Указанные условия договора страхования должны соответствовать настоящим </w:t>
      </w:r>
      <w:r>
        <w:rPr>
          <w:spacing w:val="-2"/>
        </w:rPr>
        <w:t>Требованиям.</w:t>
      </w:r>
    </w:p>
    <w:p w:rsidR="008B36EA" w:rsidRDefault="00D91620">
      <w:pPr>
        <w:pStyle w:val="a4"/>
        <w:numPr>
          <w:ilvl w:val="1"/>
          <w:numId w:val="5"/>
        </w:numPr>
        <w:tabs>
          <w:tab w:val="left" w:pos="1355"/>
        </w:tabs>
        <w:ind w:left="133" w:right="142" w:firstLine="707"/>
        <w:rPr>
          <w:sz w:val="26"/>
        </w:rPr>
      </w:pPr>
      <w:r>
        <w:rPr>
          <w:sz w:val="26"/>
        </w:rPr>
        <w:t>В случае расторжения членом Ассоциации договора страхования он</w:t>
      </w:r>
      <w:r>
        <w:rPr>
          <w:spacing w:val="40"/>
          <w:sz w:val="26"/>
        </w:rPr>
        <w:t xml:space="preserve"> </w:t>
      </w:r>
      <w:r>
        <w:rPr>
          <w:sz w:val="26"/>
        </w:rPr>
        <w:t>обязан уведомить об этом Ассоциацию не менее чем за 10 дней до указанного расторжения.</w:t>
      </w:r>
    </w:p>
    <w:p w:rsidR="008B36EA" w:rsidRDefault="00D91620">
      <w:pPr>
        <w:pStyle w:val="a4"/>
        <w:numPr>
          <w:ilvl w:val="1"/>
          <w:numId w:val="5"/>
        </w:numPr>
        <w:tabs>
          <w:tab w:val="left" w:pos="1348"/>
        </w:tabs>
        <w:ind w:left="133" w:right="144" w:firstLine="707"/>
        <w:rPr>
          <w:sz w:val="26"/>
        </w:rPr>
      </w:pPr>
      <w:r>
        <w:rPr>
          <w:sz w:val="26"/>
        </w:rPr>
        <w:t>В случае расторжения страховщиком договора страхования или прекращения действия указанного договора по иным причинам, не указанным в настоящем пункте член Ассоциации</w:t>
      </w:r>
      <w:r>
        <w:rPr>
          <w:spacing w:val="-4"/>
          <w:sz w:val="26"/>
        </w:rPr>
        <w:t xml:space="preserve"> </w:t>
      </w:r>
      <w:r>
        <w:rPr>
          <w:sz w:val="26"/>
        </w:rPr>
        <w:t>обязан уведомить</w:t>
      </w:r>
      <w:r>
        <w:rPr>
          <w:spacing w:val="-5"/>
          <w:sz w:val="26"/>
        </w:rPr>
        <w:t xml:space="preserve"> </w:t>
      </w:r>
      <w:r>
        <w:rPr>
          <w:sz w:val="26"/>
        </w:rPr>
        <w:t>об</w:t>
      </w:r>
      <w:r>
        <w:rPr>
          <w:spacing w:val="-3"/>
          <w:sz w:val="26"/>
        </w:rPr>
        <w:t xml:space="preserve"> </w:t>
      </w:r>
      <w:r>
        <w:rPr>
          <w:sz w:val="26"/>
        </w:rPr>
        <w:t>этом</w:t>
      </w:r>
      <w:r>
        <w:rPr>
          <w:spacing w:val="-5"/>
          <w:sz w:val="26"/>
        </w:rPr>
        <w:t xml:space="preserve"> </w:t>
      </w:r>
      <w:r>
        <w:rPr>
          <w:sz w:val="26"/>
        </w:rPr>
        <w:t>саморегулируемую</w:t>
      </w:r>
      <w:r>
        <w:rPr>
          <w:spacing w:val="-2"/>
          <w:sz w:val="26"/>
        </w:rPr>
        <w:t xml:space="preserve"> </w:t>
      </w:r>
      <w:r>
        <w:rPr>
          <w:sz w:val="26"/>
        </w:rPr>
        <w:t>организацию</w:t>
      </w:r>
      <w:r>
        <w:rPr>
          <w:spacing w:val="-4"/>
          <w:sz w:val="26"/>
        </w:rPr>
        <w:t xml:space="preserve"> </w:t>
      </w:r>
      <w:r>
        <w:rPr>
          <w:sz w:val="26"/>
        </w:rPr>
        <w:t>не</w:t>
      </w:r>
      <w:r>
        <w:rPr>
          <w:spacing w:val="-5"/>
          <w:sz w:val="26"/>
        </w:rPr>
        <w:t xml:space="preserve"> </w:t>
      </w:r>
      <w:r>
        <w:rPr>
          <w:sz w:val="26"/>
        </w:rPr>
        <w:t>позднее</w:t>
      </w:r>
      <w:r>
        <w:rPr>
          <w:spacing w:val="-5"/>
          <w:sz w:val="26"/>
        </w:rPr>
        <w:t xml:space="preserve"> </w:t>
      </w:r>
      <w:r>
        <w:rPr>
          <w:sz w:val="26"/>
        </w:rPr>
        <w:t>10</w:t>
      </w:r>
      <w:r>
        <w:rPr>
          <w:spacing w:val="-3"/>
          <w:sz w:val="26"/>
        </w:rPr>
        <w:t xml:space="preserve"> </w:t>
      </w:r>
      <w:r>
        <w:rPr>
          <w:sz w:val="26"/>
        </w:rPr>
        <w:t>дней со дня получения соответствующей информации. При этом член Ассоциации обязан обеспечить страхование своей гражданской ответственности с момента прекращения действия</w:t>
      </w:r>
      <w:r>
        <w:rPr>
          <w:spacing w:val="-4"/>
          <w:sz w:val="26"/>
        </w:rPr>
        <w:t xml:space="preserve"> </w:t>
      </w:r>
      <w:r>
        <w:rPr>
          <w:sz w:val="26"/>
        </w:rPr>
        <w:t>указанного</w:t>
      </w:r>
      <w:r>
        <w:rPr>
          <w:spacing w:val="-5"/>
          <w:sz w:val="26"/>
        </w:rPr>
        <w:t xml:space="preserve"> </w:t>
      </w:r>
      <w:r>
        <w:rPr>
          <w:sz w:val="26"/>
        </w:rPr>
        <w:t>договора</w:t>
      </w:r>
      <w:r>
        <w:rPr>
          <w:spacing w:val="-7"/>
          <w:sz w:val="26"/>
        </w:rPr>
        <w:t xml:space="preserve"> </w:t>
      </w:r>
      <w:r>
        <w:rPr>
          <w:sz w:val="26"/>
        </w:rPr>
        <w:t>страхования</w:t>
      </w:r>
      <w:r>
        <w:rPr>
          <w:spacing w:val="-7"/>
          <w:sz w:val="26"/>
        </w:rPr>
        <w:t xml:space="preserve"> </w:t>
      </w:r>
      <w:r>
        <w:rPr>
          <w:sz w:val="26"/>
        </w:rPr>
        <w:t>путем</w:t>
      </w:r>
      <w:r>
        <w:rPr>
          <w:spacing w:val="-8"/>
          <w:sz w:val="26"/>
        </w:rPr>
        <w:t xml:space="preserve"> </w:t>
      </w:r>
      <w:r>
        <w:rPr>
          <w:sz w:val="26"/>
        </w:rPr>
        <w:t>заключения</w:t>
      </w:r>
      <w:r>
        <w:rPr>
          <w:spacing w:val="-7"/>
          <w:sz w:val="26"/>
        </w:rPr>
        <w:t xml:space="preserve"> </w:t>
      </w:r>
      <w:r>
        <w:rPr>
          <w:sz w:val="26"/>
        </w:rPr>
        <w:t>нового</w:t>
      </w:r>
      <w:r>
        <w:rPr>
          <w:spacing w:val="-7"/>
          <w:sz w:val="26"/>
        </w:rPr>
        <w:t xml:space="preserve"> </w:t>
      </w:r>
      <w:r>
        <w:rPr>
          <w:sz w:val="26"/>
        </w:rPr>
        <w:t>договора</w:t>
      </w:r>
      <w:r>
        <w:rPr>
          <w:spacing w:val="-7"/>
          <w:sz w:val="26"/>
        </w:rPr>
        <w:t xml:space="preserve"> </w:t>
      </w:r>
      <w:r>
        <w:rPr>
          <w:sz w:val="26"/>
        </w:rPr>
        <w:t>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Ассоциации информации о прекращении действия предыдущего индивидуального договора страхования</w:t>
      </w:r>
      <w:r>
        <w:rPr>
          <w:spacing w:val="40"/>
          <w:sz w:val="26"/>
        </w:rPr>
        <w:t xml:space="preserve"> </w:t>
      </w:r>
      <w:r>
        <w:rPr>
          <w:sz w:val="26"/>
        </w:rPr>
        <w:t>гражданской ответственности.</w:t>
      </w:r>
    </w:p>
    <w:p w:rsidR="008B36EA" w:rsidRDefault="00D91620">
      <w:pPr>
        <w:pStyle w:val="a4"/>
        <w:numPr>
          <w:ilvl w:val="1"/>
          <w:numId w:val="5"/>
        </w:numPr>
        <w:tabs>
          <w:tab w:val="left" w:pos="1487"/>
        </w:tabs>
        <w:ind w:left="133" w:right="147" w:firstLine="707"/>
        <w:rPr>
          <w:sz w:val="26"/>
        </w:rPr>
      </w:pPr>
      <w:r>
        <w:rPr>
          <w:sz w:val="26"/>
        </w:rPr>
        <w:t>Территорией страхования гражданской ответственности по настоящим Требованиям является территория Российской Федерации.</w:t>
      </w:r>
    </w:p>
    <w:p w:rsidR="008B36EA" w:rsidRDefault="00D91620">
      <w:pPr>
        <w:pStyle w:val="1"/>
        <w:numPr>
          <w:ilvl w:val="0"/>
          <w:numId w:val="5"/>
        </w:numPr>
        <w:tabs>
          <w:tab w:val="left" w:pos="1692"/>
        </w:tabs>
        <w:spacing w:before="287" w:line="298" w:lineRule="exact"/>
        <w:ind w:left="1692" w:hanging="258"/>
        <w:jc w:val="left"/>
      </w:pPr>
      <w:r>
        <w:rPr>
          <w:spacing w:val="-2"/>
        </w:rPr>
        <w:t>Требования</w:t>
      </w:r>
      <w:r>
        <w:rPr>
          <w:spacing w:val="-5"/>
        </w:rPr>
        <w:t xml:space="preserve"> </w:t>
      </w:r>
      <w:r>
        <w:rPr>
          <w:spacing w:val="-2"/>
        </w:rPr>
        <w:t>к</w:t>
      </w:r>
      <w:r>
        <w:rPr>
          <w:spacing w:val="-6"/>
        </w:rPr>
        <w:t xml:space="preserve"> </w:t>
      </w:r>
      <w:r>
        <w:rPr>
          <w:spacing w:val="-2"/>
        </w:rPr>
        <w:t>договорам</w:t>
      </w:r>
      <w:r>
        <w:rPr>
          <w:spacing w:val="-6"/>
        </w:rPr>
        <w:t xml:space="preserve"> </w:t>
      </w:r>
      <w:r>
        <w:rPr>
          <w:spacing w:val="-2"/>
        </w:rPr>
        <w:t>страхования</w:t>
      </w:r>
      <w:r>
        <w:rPr>
          <w:spacing w:val="-7"/>
        </w:rPr>
        <w:t xml:space="preserve"> </w:t>
      </w:r>
      <w:r>
        <w:rPr>
          <w:spacing w:val="-2"/>
        </w:rPr>
        <w:t>гражданской</w:t>
      </w:r>
      <w:r>
        <w:rPr>
          <w:spacing w:val="-7"/>
        </w:rPr>
        <w:t xml:space="preserve"> </w:t>
      </w:r>
      <w:r>
        <w:rPr>
          <w:spacing w:val="-2"/>
        </w:rPr>
        <w:t>ответственности</w:t>
      </w:r>
    </w:p>
    <w:p w:rsidR="008B36EA" w:rsidRDefault="00D91620">
      <w:pPr>
        <w:spacing w:line="298" w:lineRule="exact"/>
        <w:ind w:left="4486"/>
        <w:rPr>
          <w:b/>
          <w:sz w:val="26"/>
        </w:rPr>
      </w:pPr>
      <w:r>
        <w:rPr>
          <w:b/>
          <w:spacing w:val="-2"/>
          <w:sz w:val="26"/>
        </w:rPr>
        <w:t>«на</w:t>
      </w:r>
      <w:r>
        <w:rPr>
          <w:b/>
          <w:spacing w:val="-9"/>
          <w:sz w:val="26"/>
        </w:rPr>
        <w:t xml:space="preserve"> </w:t>
      </w:r>
      <w:r>
        <w:rPr>
          <w:b/>
          <w:spacing w:val="-2"/>
          <w:sz w:val="26"/>
        </w:rPr>
        <w:t>годовой</w:t>
      </w:r>
      <w:r>
        <w:rPr>
          <w:b/>
          <w:spacing w:val="-12"/>
          <w:sz w:val="26"/>
        </w:rPr>
        <w:t xml:space="preserve"> </w:t>
      </w:r>
      <w:r>
        <w:rPr>
          <w:b/>
          <w:spacing w:val="-4"/>
          <w:sz w:val="26"/>
        </w:rPr>
        <w:t>базе»</w:t>
      </w:r>
    </w:p>
    <w:p w:rsidR="008B36EA" w:rsidRDefault="00D91620">
      <w:pPr>
        <w:pStyle w:val="a4"/>
        <w:numPr>
          <w:ilvl w:val="1"/>
          <w:numId w:val="5"/>
        </w:numPr>
        <w:tabs>
          <w:tab w:val="left" w:pos="1341"/>
        </w:tabs>
        <w:spacing w:before="292"/>
        <w:ind w:left="133" w:right="144" w:firstLine="708"/>
        <w:rPr>
          <w:sz w:val="26"/>
        </w:rPr>
      </w:pPr>
      <w:r>
        <w:rPr>
          <w:sz w:val="26"/>
        </w:rPr>
        <w:t>Каждый член Ассоциации обязан обеспечить непрерывное страхование своей гражданской ответственности «на годовой базе»</w:t>
      </w:r>
      <w:r>
        <w:rPr>
          <w:spacing w:val="-2"/>
          <w:sz w:val="26"/>
        </w:rPr>
        <w:t xml:space="preserve"> </w:t>
      </w:r>
      <w:r>
        <w:rPr>
          <w:sz w:val="26"/>
        </w:rPr>
        <w:t xml:space="preserve">в течение всего периода своего членства в </w:t>
      </w:r>
      <w:r>
        <w:rPr>
          <w:spacing w:val="-2"/>
          <w:sz w:val="26"/>
        </w:rPr>
        <w:t>Ассоциации.</w:t>
      </w:r>
    </w:p>
    <w:p w:rsidR="008B36EA" w:rsidRDefault="00D91620">
      <w:pPr>
        <w:pStyle w:val="a4"/>
        <w:numPr>
          <w:ilvl w:val="1"/>
          <w:numId w:val="5"/>
        </w:numPr>
        <w:tabs>
          <w:tab w:val="left" w:pos="1429"/>
        </w:tabs>
        <w:ind w:left="132" w:right="144" w:firstLine="708"/>
        <w:rPr>
          <w:sz w:val="26"/>
        </w:rPr>
      </w:pPr>
      <w:r>
        <w:rPr>
          <w:sz w:val="26"/>
        </w:rPr>
        <w:t>По договору страхования «на годовой базе» должно предусматриваться возмещение вреда, причиненного вследствие недостатков строительных работ, выполняемых Страхователем (Застрахованным лицом) при одновременном выполнении следующих условий:</w:t>
      </w:r>
    </w:p>
    <w:p w:rsidR="008B36EA" w:rsidRDefault="00D91620">
      <w:pPr>
        <w:pStyle w:val="a4"/>
        <w:numPr>
          <w:ilvl w:val="0"/>
          <w:numId w:val="3"/>
        </w:numPr>
        <w:tabs>
          <w:tab w:val="left" w:pos="1560"/>
        </w:tabs>
        <w:spacing w:line="318" w:lineRule="exact"/>
        <w:ind w:left="1560" w:hanging="359"/>
        <w:rPr>
          <w:sz w:val="26"/>
        </w:rPr>
      </w:pPr>
      <w:r>
        <w:rPr>
          <w:sz w:val="26"/>
        </w:rPr>
        <w:t>причинение</w:t>
      </w:r>
      <w:r>
        <w:rPr>
          <w:spacing w:val="-13"/>
          <w:sz w:val="26"/>
        </w:rPr>
        <w:t xml:space="preserve"> </w:t>
      </w:r>
      <w:r>
        <w:rPr>
          <w:sz w:val="26"/>
        </w:rPr>
        <w:t>вреда</w:t>
      </w:r>
      <w:r>
        <w:rPr>
          <w:spacing w:val="-13"/>
          <w:sz w:val="26"/>
        </w:rPr>
        <w:t xml:space="preserve"> </w:t>
      </w:r>
      <w:r>
        <w:rPr>
          <w:sz w:val="26"/>
        </w:rPr>
        <w:t>произошло</w:t>
      </w:r>
      <w:r>
        <w:rPr>
          <w:spacing w:val="-12"/>
          <w:sz w:val="26"/>
        </w:rPr>
        <w:t xml:space="preserve"> </w:t>
      </w:r>
      <w:r>
        <w:rPr>
          <w:sz w:val="26"/>
        </w:rPr>
        <w:t>в</w:t>
      </w:r>
      <w:r>
        <w:rPr>
          <w:spacing w:val="-11"/>
          <w:sz w:val="26"/>
        </w:rPr>
        <w:t xml:space="preserve"> </w:t>
      </w:r>
      <w:r>
        <w:rPr>
          <w:sz w:val="26"/>
        </w:rPr>
        <w:t>течение</w:t>
      </w:r>
      <w:r>
        <w:rPr>
          <w:spacing w:val="-12"/>
          <w:sz w:val="26"/>
        </w:rPr>
        <w:t xml:space="preserve"> </w:t>
      </w:r>
      <w:r>
        <w:rPr>
          <w:sz w:val="26"/>
        </w:rPr>
        <w:t>срока</w:t>
      </w:r>
      <w:r>
        <w:rPr>
          <w:spacing w:val="-13"/>
          <w:sz w:val="26"/>
        </w:rPr>
        <w:t xml:space="preserve"> </w:t>
      </w:r>
      <w:r>
        <w:rPr>
          <w:sz w:val="26"/>
        </w:rPr>
        <w:t>действия</w:t>
      </w:r>
      <w:r>
        <w:rPr>
          <w:spacing w:val="-12"/>
          <w:sz w:val="26"/>
        </w:rPr>
        <w:t xml:space="preserve"> </w:t>
      </w:r>
      <w:r>
        <w:rPr>
          <w:sz w:val="26"/>
        </w:rPr>
        <w:t>договора</w:t>
      </w:r>
      <w:r>
        <w:rPr>
          <w:spacing w:val="-12"/>
          <w:sz w:val="26"/>
        </w:rPr>
        <w:t xml:space="preserve"> </w:t>
      </w:r>
      <w:r>
        <w:rPr>
          <w:spacing w:val="-2"/>
          <w:sz w:val="26"/>
        </w:rPr>
        <w:t>страхования;</w:t>
      </w:r>
    </w:p>
    <w:p w:rsidR="008B36EA" w:rsidRDefault="00D91620">
      <w:pPr>
        <w:pStyle w:val="a4"/>
        <w:numPr>
          <w:ilvl w:val="0"/>
          <w:numId w:val="3"/>
        </w:numPr>
        <w:tabs>
          <w:tab w:val="left" w:pos="1559"/>
          <w:tab w:val="left" w:pos="1561"/>
        </w:tabs>
        <w:spacing w:before="3" w:line="237" w:lineRule="auto"/>
        <w:ind w:right="149"/>
        <w:rPr>
          <w:sz w:val="26"/>
        </w:rPr>
      </w:pPr>
      <w:r>
        <w:rPr>
          <w:sz w:val="26"/>
        </w:rPr>
        <w:t>причинение</w:t>
      </w:r>
      <w:r>
        <w:rPr>
          <w:spacing w:val="-9"/>
          <w:sz w:val="26"/>
        </w:rPr>
        <w:t xml:space="preserve"> </w:t>
      </w:r>
      <w:r>
        <w:rPr>
          <w:sz w:val="26"/>
        </w:rPr>
        <w:t>вреда</w:t>
      </w:r>
      <w:r>
        <w:rPr>
          <w:spacing w:val="-9"/>
          <w:sz w:val="26"/>
        </w:rPr>
        <w:t xml:space="preserve"> </w:t>
      </w:r>
      <w:r>
        <w:rPr>
          <w:sz w:val="26"/>
        </w:rPr>
        <w:t>произошло</w:t>
      </w:r>
      <w:r>
        <w:rPr>
          <w:spacing w:val="-9"/>
          <w:sz w:val="26"/>
        </w:rPr>
        <w:t xml:space="preserve"> </w:t>
      </w:r>
      <w:r>
        <w:rPr>
          <w:sz w:val="26"/>
        </w:rPr>
        <w:t>в</w:t>
      </w:r>
      <w:r>
        <w:rPr>
          <w:spacing w:val="-6"/>
          <w:sz w:val="26"/>
        </w:rPr>
        <w:t xml:space="preserve"> </w:t>
      </w:r>
      <w:r>
        <w:rPr>
          <w:sz w:val="26"/>
        </w:rPr>
        <w:t>пределах</w:t>
      </w:r>
      <w:r>
        <w:rPr>
          <w:spacing w:val="-6"/>
          <w:sz w:val="26"/>
        </w:rPr>
        <w:t xml:space="preserve"> </w:t>
      </w:r>
      <w:r>
        <w:rPr>
          <w:sz w:val="26"/>
        </w:rPr>
        <w:t>территории</w:t>
      </w:r>
      <w:r>
        <w:rPr>
          <w:spacing w:val="-8"/>
          <w:sz w:val="26"/>
        </w:rPr>
        <w:t xml:space="preserve"> </w:t>
      </w:r>
      <w:r>
        <w:rPr>
          <w:sz w:val="26"/>
        </w:rPr>
        <w:t>страхования,</w:t>
      </w:r>
      <w:r>
        <w:rPr>
          <w:spacing w:val="-6"/>
          <w:sz w:val="26"/>
        </w:rPr>
        <w:t xml:space="preserve"> </w:t>
      </w:r>
      <w:r>
        <w:rPr>
          <w:sz w:val="26"/>
        </w:rPr>
        <w:t>указанной</w:t>
      </w:r>
      <w:r>
        <w:rPr>
          <w:spacing w:val="-6"/>
          <w:sz w:val="26"/>
        </w:rPr>
        <w:t xml:space="preserve"> </w:t>
      </w:r>
      <w:r>
        <w:rPr>
          <w:sz w:val="26"/>
        </w:rPr>
        <w:t>в договоре страхования;</w:t>
      </w:r>
    </w:p>
    <w:p w:rsidR="008B36EA" w:rsidRDefault="00D91620">
      <w:pPr>
        <w:pStyle w:val="a4"/>
        <w:numPr>
          <w:ilvl w:val="0"/>
          <w:numId w:val="3"/>
        </w:numPr>
        <w:tabs>
          <w:tab w:val="left" w:pos="1559"/>
          <w:tab w:val="left" w:pos="1561"/>
        </w:tabs>
        <w:spacing w:before="6" w:line="237" w:lineRule="auto"/>
        <w:ind w:right="146"/>
        <w:rPr>
          <w:sz w:val="26"/>
        </w:rPr>
      </w:pPr>
      <w:r>
        <w:rPr>
          <w:sz w:val="26"/>
        </w:rPr>
        <w:t>недостатки работ, приведшие к причинению вреда, были допущены в период членства в Ассоциации в течение срока действия договора страхования или в ретроактивный период;</w:t>
      </w:r>
    </w:p>
    <w:p w:rsidR="008B36EA" w:rsidRDefault="00D91620">
      <w:pPr>
        <w:pStyle w:val="a4"/>
        <w:numPr>
          <w:ilvl w:val="0"/>
          <w:numId w:val="3"/>
        </w:numPr>
        <w:tabs>
          <w:tab w:val="left" w:pos="1559"/>
          <w:tab w:val="left" w:pos="1561"/>
        </w:tabs>
        <w:spacing w:before="7" w:line="237" w:lineRule="auto"/>
        <w:ind w:right="144"/>
        <w:rPr>
          <w:sz w:val="26"/>
        </w:rPr>
      </w:pPr>
      <w:r>
        <w:rPr>
          <w:sz w:val="26"/>
        </w:rPr>
        <w:t>недостатки, приведшие к причинению вреда, были допущены в период членства</w:t>
      </w:r>
      <w:r>
        <w:rPr>
          <w:spacing w:val="80"/>
          <w:sz w:val="26"/>
        </w:rPr>
        <w:t xml:space="preserve">   </w:t>
      </w:r>
      <w:r>
        <w:rPr>
          <w:sz w:val="26"/>
        </w:rPr>
        <w:t>Страхователя</w:t>
      </w:r>
      <w:r>
        <w:rPr>
          <w:spacing w:val="80"/>
          <w:sz w:val="26"/>
        </w:rPr>
        <w:t xml:space="preserve">   </w:t>
      </w:r>
      <w:r>
        <w:rPr>
          <w:sz w:val="26"/>
        </w:rPr>
        <w:t>(Застрахованного</w:t>
      </w:r>
      <w:r>
        <w:rPr>
          <w:spacing w:val="80"/>
          <w:sz w:val="26"/>
        </w:rPr>
        <w:t xml:space="preserve">   </w:t>
      </w:r>
      <w:r>
        <w:rPr>
          <w:sz w:val="26"/>
        </w:rPr>
        <w:t>лица)</w:t>
      </w:r>
      <w:r>
        <w:rPr>
          <w:spacing w:val="80"/>
          <w:sz w:val="26"/>
        </w:rPr>
        <w:t xml:space="preserve">   </w:t>
      </w:r>
      <w:r>
        <w:rPr>
          <w:sz w:val="26"/>
        </w:rPr>
        <w:t>в</w:t>
      </w:r>
      <w:r>
        <w:rPr>
          <w:spacing w:val="80"/>
          <w:sz w:val="26"/>
        </w:rPr>
        <w:t xml:space="preserve">   </w:t>
      </w:r>
      <w:r>
        <w:rPr>
          <w:sz w:val="26"/>
        </w:rPr>
        <w:t>Ассоциации</w:t>
      </w:r>
    </w:p>
    <w:p w:rsidR="008B36EA" w:rsidRDefault="00D91620">
      <w:pPr>
        <w:pStyle w:val="a3"/>
        <w:spacing w:before="2"/>
        <w:ind w:left="1561"/>
        <w:jc w:val="left"/>
      </w:pPr>
      <w:r>
        <w:rPr>
          <w:spacing w:val="-2"/>
        </w:rPr>
        <w:t>«СпецСтройРеконструкция»;</w:t>
      </w:r>
    </w:p>
    <w:p w:rsidR="008B36EA" w:rsidRDefault="00D91620">
      <w:pPr>
        <w:pStyle w:val="a4"/>
        <w:numPr>
          <w:ilvl w:val="0"/>
          <w:numId w:val="3"/>
        </w:numPr>
        <w:tabs>
          <w:tab w:val="left" w:pos="1561"/>
        </w:tabs>
        <w:spacing w:before="4" w:line="237" w:lineRule="auto"/>
        <w:ind w:right="147"/>
        <w:jc w:val="left"/>
        <w:rPr>
          <w:sz w:val="26"/>
        </w:rPr>
      </w:pPr>
      <w:r>
        <w:rPr>
          <w:sz w:val="26"/>
        </w:rPr>
        <w:t>имеется</w:t>
      </w:r>
      <w:r>
        <w:rPr>
          <w:spacing w:val="40"/>
          <w:sz w:val="26"/>
        </w:rPr>
        <w:t xml:space="preserve"> </w:t>
      </w:r>
      <w:r>
        <w:rPr>
          <w:sz w:val="26"/>
        </w:rPr>
        <w:t>причинно-следственная</w:t>
      </w:r>
      <w:r>
        <w:rPr>
          <w:spacing w:val="40"/>
          <w:sz w:val="26"/>
        </w:rPr>
        <w:t xml:space="preserve"> </w:t>
      </w:r>
      <w:r>
        <w:rPr>
          <w:sz w:val="26"/>
        </w:rPr>
        <w:t>связь</w:t>
      </w:r>
      <w:r>
        <w:rPr>
          <w:spacing w:val="40"/>
          <w:sz w:val="26"/>
        </w:rPr>
        <w:t xml:space="preserve"> </w:t>
      </w:r>
      <w:r>
        <w:rPr>
          <w:sz w:val="26"/>
        </w:rPr>
        <w:t>между</w:t>
      </w:r>
      <w:r>
        <w:rPr>
          <w:spacing w:val="40"/>
          <w:sz w:val="26"/>
        </w:rPr>
        <w:t xml:space="preserve"> </w:t>
      </w:r>
      <w:r>
        <w:rPr>
          <w:sz w:val="26"/>
        </w:rPr>
        <w:t>недостатками,</w:t>
      </w:r>
      <w:r>
        <w:rPr>
          <w:spacing w:val="40"/>
          <w:sz w:val="26"/>
        </w:rPr>
        <w:t xml:space="preserve"> </w:t>
      </w:r>
      <w:r>
        <w:rPr>
          <w:sz w:val="26"/>
        </w:rPr>
        <w:t>допущенными Страхователем (Застрахованным лицом), и причинением вреда.</w:t>
      </w:r>
    </w:p>
    <w:p w:rsidR="008B36EA" w:rsidRDefault="008B36EA">
      <w:pPr>
        <w:pStyle w:val="a3"/>
        <w:spacing w:before="11"/>
        <w:jc w:val="left"/>
      </w:pPr>
    </w:p>
    <w:p w:rsidR="008B36EA" w:rsidRDefault="00D91620">
      <w:pPr>
        <w:pStyle w:val="1"/>
        <w:numPr>
          <w:ilvl w:val="0"/>
          <w:numId w:val="5"/>
        </w:numPr>
        <w:tabs>
          <w:tab w:val="left" w:pos="258"/>
        </w:tabs>
        <w:ind w:left="258" w:right="241" w:hanging="258"/>
      </w:pPr>
      <w:r>
        <w:rPr>
          <w:spacing w:val="-2"/>
        </w:rPr>
        <w:t>Требования к</w:t>
      </w:r>
      <w:r>
        <w:rPr>
          <w:spacing w:val="-4"/>
        </w:rPr>
        <w:t xml:space="preserve"> </w:t>
      </w:r>
      <w:r>
        <w:rPr>
          <w:spacing w:val="-2"/>
        </w:rPr>
        <w:t>определению</w:t>
      </w:r>
      <w:r>
        <w:rPr>
          <w:spacing w:val="-3"/>
        </w:rPr>
        <w:t xml:space="preserve"> </w:t>
      </w:r>
      <w:r>
        <w:rPr>
          <w:spacing w:val="-2"/>
        </w:rPr>
        <w:t>предмета</w:t>
      </w:r>
      <w:r>
        <w:rPr>
          <w:spacing w:val="-1"/>
        </w:rPr>
        <w:t xml:space="preserve"> </w:t>
      </w:r>
      <w:r>
        <w:rPr>
          <w:spacing w:val="-2"/>
        </w:rPr>
        <w:t>договора</w:t>
      </w:r>
      <w:r>
        <w:rPr>
          <w:spacing w:val="-4"/>
        </w:rPr>
        <w:t xml:space="preserve"> </w:t>
      </w:r>
      <w:r>
        <w:rPr>
          <w:spacing w:val="-2"/>
        </w:rPr>
        <w:t>страхования</w:t>
      </w:r>
      <w:r>
        <w:rPr>
          <w:spacing w:val="-5"/>
        </w:rPr>
        <w:t xml:space="preserve"> </w:t>
      </w:r>
      <w:r>
        <w:rPr>
          <w:spacing w:val="-2"/>
        </w:rPr>
        <w:t>и</w:t>
      </w:r>
      <w:r>
        <w:rPr>
          <w:spacing w:val="-4"/>
        </w:rPr>
        <w:t xml:space="preserve"> </w:t>
      </w:r>
      <w:r>
        <w:rPr>
          <w:spacing w:val="-2"/>
        </w:rPr>
        <w:t>объекта</w:t>
      </w:r>
      <w:r>
        <w:rPr>
          <w:spacing w:val="-4"/>
        </w:rPr>
        <w:t xml:space="preserve"> </w:t>
      </w:r>
      <w:r>
        <w:rPr>
          <w:spacing w:val="-2"/>
        </w:rPr>
        <w:t>страхования</w:t>
      </w:r>
    </w:p>
    <w:p w:rsidR="008B36EA" w:rsidRDefault="00D91620">
      <w:pPr>
        <w:pStyle w:val="a4"/>
        <w:numPr>
          <w:ilvl w:val="1"/>
          <w:numId w:val="5"/>
        </w:numPr>
        <w:tabs>
          <w:tab w:val="left" w:pos="1411"/>
        </w:tabs>
        <w:spacing w:before="82"/>
        <w:ind w:left="132" w:right="146" w:firstLine="707"/>
        <w:jc w:val="right"/>
        <w:rPr>
          <w:sz w:val="26"/>
        </w:rPr>
      </w:pPr>
      <w:r>
        <w:rPr>
          <w:sz w:val="26"/>
        </w:rPr>
        <w:t>Предмет</w:t>
      </w:r>
      <w:r>
        <w:rPr>
          <w:spacing w:val="80"/>
          <w:sz w:val="26"/>
        </w:rPr>
        <w:t xml:space="preserve"> </w:t>
      </w:r>
      <w:r>
        <w:rPr>
          <w:sz w:val="26"/>
        </w:rPr>
        <w:t>договора</w:t>
      </w:r>
      <w:r>
        <w:rPr>
          <w:spacing w:val="80"/>
          <w:sz w:val="26"/>
        </w:rPr>
        <w:t xml:space="preserve"> </w:t>
      </w:r>
      <w:r>
        <w:rPr>
          <w:sz w:val="26"/>
        </w:rPr>
        <w:t>страхования</w:t>
      </w:r>
      <w:r>
        <w:rPr>
          <w:spacing w:val="80"/>
          <w:sz w:val="26"/>
        </w:rPr>
        <w:t xml:space="preserve"> </w:t>
      </w:r>
      <w:r>
        <w:rPr>
          <w:sz w:val="26"/>
        </w:rPr>
        <w:t>должен</w:t>
      </w:r>
      <w:r>
        <w:rPr>
          <w:spacing w:val="80"/>
          <w:sz w:val="26"/>
        </w:rPr>
        <w:t xml:space="preserve"> </w:t>
      </w:r>
      <w:r>
        <w:rPr>
          <w:sz w:val="26"/>
        </w:rPr>
        <w:t>предусматривать,</w:t>
      </w:r>
      <w:r>
        <w:rPr>
          <w:spacing w:val="80"/>
          <w:sz w:val="26"/>
        </w:rPr>
        <w:t xml:space="preserve"> </w:t>
      </w:r>
      <w:r>
        <w:rPr>
          <w:sz w:val="26"/>
        </w:rPr>
        <w:t>что</w:t>
      </w:r>
      <w:r>
        <w:rPr>
          <w:spacing w:val="80"/>
          <w:sz w:val="26"/>
        </w:rPr>
        <w:t xml:space="preserve"> </w:t>
      </w:r>
      <w:r>
        <w:rPr>
          <w:sz w:val="26"/>
        </w:rPr>
        <w:t>Страховщик обязуется</w:t>
      </w:r>
      <w:r>
        <w:rPr>
          <w:spacing w:val="61"/>
          <w:w w:val="150"/>
          <w:sz w:val="26"/>
        </w:rPr>
        <w:t xml:space="preserve"> </w:t>
      </w:r>
      <w:r>
        <w:rPr>
          <w:sz w:val="26"/>
        </w:rPr>
        <w:t>за</w:t>
      </w:r>
      <w:r>
        <w:rPr>
          <w:spacing w:val="60"/>
          <w:w w:val="150"/>
          <w:sz w:val="26"/>
        </w:rPr>
        <w:t xml:space="preserve"> </w:t>
      </w:r>
      <w:r>
        <w:rPr>
          <w:sz w:val="26"/>
        </w:rPr>
        <w:t>обусловленную</w:t>
      </w:r>
      <w:r>
        <w:rPr>
          <w:spacing w:val="62"/>
          <w:w w:val="150"/>
          <w:sz w:val="26"/>
        </w:rPr>
        <w:t xml:space="preserve"> </w:t>
      </w:r>
      <w:r>
        <w:rPr>
          <w:sz w:val="26"/>
        </w:rPr>
        <w:t>договором</w:t>
      </w:r>
      <w:r>
        <w:rPr>
          <w:spacing w:val="62"/>
          <w:w w:val="150"/>
          <w:sz w:val="26"/>
        </w:rPr>
        <w:t xml:space="preserve"> </w:t>
      </w:r>
      <w:r>
        <w:rPr>
          <w:sz w:val="26"/>
        </w:rPr>
        <w:t>страхования</w:t>
      </w:r>
      <w:r>
        <w:rPr>
          <w:spacing w:val="61"/>
          <w:w w:val="150"/>
          <w:sz w:val="26"/>
        </w:rPr>
        <w:t xml:space="preserve"> </w:t>
      </w:r>
      <w:r>
        <w:rPr>
          <w:sz w:val="26"/>
        </w:rPr>
        <w:t>плату</w:t>
      </w:r>
      <w:r>
        <w:rPr>
          <w:spacing w:val="59"/>
          <w:w w:val="150"/>
          <w:sz w:val="26"/>
        </w:rPr>
        <w:t xml:space="preserve"> </w:t>
      </w:r>
      <w:r>
        <w:rPr>
          <w:sz w:val="26"/>
        </w:rPr>
        <w:t>(страховую</w:t>
      </w:r>
      <w:r>
        <w:rPr>
          <w:spacing w:val="62"/>
          <w:w w:val="150"/>
          <w:sz w:val="26"/>
        </w:rPr>
        <w:t xml:space="preserve"> </w:t>
      </w:r>
      <w:r>
        <w:rPr>
          <w:sz w:val="26"/>
        </w:rPr>
        <w:t>премию)</w:t>
      </w:r>
      <w:r>
        <w:rPr>
          <w:spacing w:val="60"/>
          <w:w w:val="150"/>
          <w:sz w:val="26"/>
        </w:rPr>
        <w:t xml:space="preserve"> </w:t>
      </w:r>
      <w:r>
        <w:rPr>
          <w:spacing w:val="-5"/>
          <w:sz w:val="26"/>
        </w:rPr>
        <w:t>при</w:t>
      </w:r>
    </w:p>
    <w:p w:rsidR="008B36EA" w:rsidRDefault="008B36EA">
      <w:pPr>
        <w:jc w:val="right"/>
        <w:rPr>
          <w:sz w:val="26"/>
        </w:rPr>
        <w:sectPr w:rsidR="008B36EA">
          <w:headerReference w:type="default" r:id="rId11"/>
          <w:footerReference w:type="default" r:id="rId12"/>
          <w:pgSz w:w="11910" w:h="16840"/>
          <w:pgMar w:top="1160" w:right="420" w:bottom="88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17" name="Graphic 17"/>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EE5021E" id="Group 16"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AeHk7hfQIAABUGAAAO&#10;AAAAAAAAAAAAAAAAAC4CAABkcnMvZTJvRG9jLnhtbFBLAQItABQABgAIAAAAIQAgUDEq2gAAAAQB&#10;AAAPAAAAAAAAAAAAAAAAANcEAABkcnMvZG93bnJldi54bWxQSwUGAAAAAAQABADzAAAA3gUAAAAA&#10;">
                <v:shape id="Graphic 17"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" path="m6516636,l,,,6108r6516636,l6516636,xe" fillcolor="black" stroked="f">
                  <v:path arrowok="t"/>
                </v:shape>
                <w10:anchorlock/>
              </v:group>
            </w:pict>
          </mc:Fallback>
        </mc:AlternateContent>
      </w:r>
    </w:p>
    <w:p w:rsidR="008B36EA" w:rsidRDefault="00D91620">
      <w:pPr>
        <w:pStyle w:val="a3"/>
        <w:ind w:left="132" w:right="144"/>
      </w:pPr>
      <w:r>
        <w:t>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
    <w:p w:rsidR="008B36EA" w:rsidRDefault="00D91620">
      <w:pPr>
        <w:pStyle w:val="a4"/>
        <w:numPr>
          <w:ilvl w:val="1"/>
          <w:numId w:val="5"/>
        </w:numPr>
        <w:tabs>
          <w:tab w:val="left" w:pos="1343"/>
        </w:tabs>
        <w:ind w:left="132" w:right="142" w:firstLine="708"/>
        <w:rPr>
          <w:sz w:val="26"/>
        </w:rPr>
      </w:pPr>
      <w:r>
        <w:rPr>
          <w:sz w:val="26"/>
        </w:rPr>
        <w:t>Объектом страхования должны являться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жизни или здоровью физических лиц,</w:t>
      </w:r>
      <w:r>
        <w:rPr>
          <w:spacing w:val="40"/>
          <w:sz w:val="26"/>
        </w:rPr>
        <w:t xml:space="preserve"> </w:t>
      </w:r>
      <w:r>
        <w:rPr>
          <w:sz w:val="26"/>
        </w:rPr>
        <w:t>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p>
    <w:p w:rsidR="008B36EA" w:rsidRDefault="00D91620">
      <w:pPr>
        <w:pStyle w:val="a4"/>
        <w:numPr>
          <w:ilvl w:val="1"/>
          <w:numId w:val="5"/>
        </w:numPr>
        <w:tabs>
          <w:tab w:val="left" w:pos="1439"/>
        </w:tabs>
        <w:ind w:left="132" w:right="143" w:firstLine="708"/>
        <w:rPr>
          <w:sz w:val="26"/>
        </w:rPr>
      </w:pPr>
      <w:r>
        <w:rPr>
          <w:sz w:val="26"/>
        </w:rPr>
        <w:t>Договором страхования также должно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w:t>
      </w:r>
      <w:r>
        <w:rPr>
          <w:spacing w:val="-10"/>
          <w:sz w:val="26"/>
        </w:rPr>
        <w:t xml:space="preserve"> </w:t>
      </w:r>
      <w:r>
        <w:rPr>
          <w:sz w:val="26"/>
        </w:rPr>
        <w:t>на</w:t>
      </w:r>
      <w:r>
        <w:rPr>
          <w:spacing w:val="-11"/>
          <w:sz w:val="26"/>
        </w:rPr>
        <w:t xml:space="preserve"> </w:t>
      </w:r>
      <w:r>
        <w:rPr>
          <w:sz w:val="26"/>
        </w:rPr>
        <w:t>защиту</w:t>
      </w:r>
      <w:r>
        <w:rPr>
          <w:spacing w:val="-12"/>
          <w:sz w:val="26"/>
        </w:rPr>
        <w:t xml:space="preserve"> </w:t>
      </w:r>
      <w:r>
        <w:rPr>
          <w:sz w:val="26"/>
        </w:rPr>
        <w:t>могут</w:t>
      </w:r>
      <w:r>
        <w:rPr>
          <w:spacing w:val="-9"/>
          <w:sz w:val="26"/>
        </w:rPr>
        <w:t xml:space="preserve"> </w:t>
      </w:r>
      <w:r>
        <w:rPr>
          <w:sz w:val="26"/>
        </w:rPr>
        <w:t>включать</w:t>
      </w:r>
      <w:r>
        <w:rPr>
          <w:spacing w:val="-11"/>
          <w:sz w:val="26"/>
        </w:rPr>
        <w:t xml:space="preserve"> </w:t>
      </w:r>
      <w:r>
        <w:rPr>
          <w:sz w:val="26"/>
        </w:rPr>
        <w:t>расходы</w:t>
      </w:r>
      <w:r>
        <w:rPr>
          <w:spacing w:val="-10"/>
          <w:sz w:val="26"/>
        </w:rPr>
        <w:t xml:space="preserve"> </w:t>
      </w:r>
      <w:r>
        <w:rPr>
          <w:sz w:val="26"/>
        </w:rPr>
        <w:t>на</w:t>
      </w:r>
      <w:r>
        <w:rPr>
          <w:spacing w:val="-11"/>
          <w:sz w:val="26"/>
        </w:rPr>
        <w:t xml:space="preserve"> </w:t>
      </w:r>
      <w:r>
        <w:rPr>
          <w:sz w:val="26"/>
        </w:rPr>
        <w:t>оказание</w:t>
      </w:r>
      <w:r>
        <w:rPr>
          <w:spacing w:val="-11"/>
          <w:sz w:val="26"/>
        </w:rPr>
        <w:t xml:space="preserve"> </w:t>
      </w:r>
      <w:r>
        <w:rPr>
          <w:sz w:val="26"/>
        </w:rPr>
        <w:t>юридической</w:t>
      </w:r>
      <w:r>
        <w:rPr>
          <w:spacing w:val="-10"/>
          <w:sz w:val="26"/>
        </w:rPr>
        <w:t xml:space="preserve"> </w:t>
      </w:r>
      <w:r>
        <w:rPr>
          <w:sz w:val="26"/>
        </w:rPr>
        <w:t>помощи</w:t>
      </w:r>
      <w:r>
        <w:rPr>
          <w:spacing w:val="-10"/>
          <w:sz w:val="26"/>
        </w:rPr>
        <w:t xml:space="preserve"> </w:t>
      </w:r>
      <w:r>
        <w:rPr>
          <w:sz w:val="26"/>
        </w:rPr>
        <w:t>при</w:t>
      </w:r>
      <w:r>
        <w:rPr>
          <w:spacing w:val="-10"/>
          <w:sz w:val="26"/>
        </w:rPr>
        <w:t xml:space="preserve"> </w:t>
      </w:r>
      <w:r>
        <w:rPr>
          <w:sz w:val="26"/>
        </w:rPr>
        <w:t>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с целью устранения/уменьшения заявленных Третьими лицами требований о возмещении вреда, расходы, произведенные с целью выяснения обстоятельств предполагаемых и произошедших страховых случаев, степени вины Страхователя (Застрахованного лица), иные расходы, произведенные с целью защиты имущественных интересов Страхователя (Застрахованного лица).</w:t>
      </w:r>
    </w:p>
    <w:p w:rsidR="008B36EA" w:rsidRDefault="008B36EA">
      <w:pPr>
        <w:pStyle w:val="a3"/>
        <w:spacing w:before="285"/>
        <w:jc w:val="left"/>
      </w:pPr>
    </w:p>
    <w:p w:rsidR="008B36EA" w:rsidRDefault="00D91620">
      <w:pPr>
        <w:pStyle w:val="1"/>
        <w:numPr>
          <w:ilvl w:val="0"/>
          <w:numId w:val="5"/>
        </w:numPr>
        <w:tabs>
          <w:tab w:val="left" w:pos="3006"/>
        </w:tabs>
        <w:ind w:left="3006" w:hanging="258"/>
        <w:jc w:val="left"/>
      </w:pPr>
      <w:bookmarkStart w:id="3" w:name="_TOC_250004"/>
      <w:r>
        <w:rPr>
          <w:spacing w:val="-2"/>
        </w:rPr>
        <w:t>Требования</w:t>
      </w:r>
      <w:r>
        <w:rPr>
          <w:spacing w:val="-6"/>
        </w:rPr>
        <w:t xml:space="preserve"> </w:t>
      </w:r>
      <w:r>
        <w:rPr>
          <w:spacing w:val="-2"/>
        </w:rPr>
        <w:t>к</w:t>
      </w:r>
      <w:r>
        <w:rPr>
          <w:spacing w:val="-8"/>
        </w:rPr>
        <w:t xml:space="preserve"> </w:t>
      </w:r>
      <w:r>
        <w:rPr>
          <w:spacing w:val="-2"/>
        </w:rPr>
        <w:t>определению</w:t>
      </w:r>
      <w:r>
        <w:rPr>
          <w:spacing w:val="-6"/>
        </w:rPr>
        <w:t xml:space="preserve"> </w:t>
      </w:r>
      <w:r>
        <w:rPr>
          <w:spacing w:val="-2"/>
        </w:rPr>
        <w:t>страхового</w:t>
      </w:r>
      <w:r>
        <w:rPr>
          <w:spacing w:val="-7"/>
        </w:rPr>
        <w:t xml:space="preserve"> </w:t>
      </w:r>
      <w:bookmarkEnd w:id="3"/>
      <w:r>
        <w:rPr>
          <w:spacing w:val="-2"/>
        </w:rPr>
        <w:t>случая</w:t>
      </w:r>
    </w:p>
    <w:p w:rsidR="008B36EA" w:rsidRDefault="00D91620">
      <w:pPr>
        <w:pStyle w:val="a4"/>
        <w:numPr>
          <w:ilvl w:val="1"/>
          <w:numId w:val="5"/>
        </w:numPr>
        <w:tabs>
          <w:tab w:val="left" w:pos="1326"/>
        </w:tabs>
        <w:spacing w:before="292"/>
        <w:ind w:left="132" w:right="144" w:firstLine="708"/>
        <w:rPr>
          <w:sz w:val="26"/>
        </w:rPr>
      </w:pPr>
      <w:r>
        <w:rPr>
          <w:sz w:val="26"/>
        </w:rPr>
        <w:t>Страховым случаем должно являться наступление в период действия договора страхования гражданской ответственности Страхователя (Застрахованного лица) за причинение</w:t>
      </w:r>
      <w:r>
        <w:rPr>
          <w:spacing w:val="-1"/>
          <w:sz w:val="26"/>
        </w:rPr>
        <w:t xml:space="preserve"> </w:t>
      </w:r>
      <w:r>
        <w:rPr>
          <w:sz w:val="26"/>
        </w:rPr>
        <w:t>вреда</w:t>
      </w:r>
      <w:r>
        <w:rPr>
          <w:spacing w:val="-1"/>
          <w:sz w:val="26"/>
        </w:rPr>
        <w:t xml:space="preserve"> </w:t>
      </w:r>
      <w:r>
        <w:rPr>
          <w:sz w:val="26"/>
        </w:rPr>
        <w:t>жизни</w:t>
      </w:r>
      <w:r>
        <w:rPr>
          <w:spacing w:val="-1"/>
          <w:sz w:val="26"/>
        </w:rPr>
        <w:t xml:space="preserve"> </w:t>
      </w:r>
      <w:r>
        <w:rPr>
          <w:sz w:val="26"/>
        </w:rPr>
        <w:t>и</w:t>
      </w:r>
      <w:r>
        <w:rPr>
          <w:spacing w:val="-1"/>
          <w:sz w:val="26"/>
        </w:rPr>
        <w:t xml:space="preserve"> </w:t>
      </w:r>
      <w:r>
        <w:rPr>
          <w:sz w:val="26"/>
        </w:rPr>
        <w:t>(или)</w:t>
      </w:r>
      <w:r>
        <w:rPr>
          <w:spacing w:val="-1"/>
          <w:sz w:val="26"/>
        </w:rPr>
        <w:t xml:space="preserve"> </w:t>
      </w:r>
      <w:r>
        <w:rPr>
          <w:sz w:val="26"/>
        </w:rPr>
        <w:t>здоровью физических</w:t>
      </w:r>
      <w:r>
        <w:rPr>
          <w:spacing w:val="-1"/>
          <w:sz w:val="26"/>
        </w:rPr>
        <w:t xml:space="preserve"> </w:t>
      </w:r>
      <w:r>
        <w:rPr>
          <w:sz w:val="26"/>
        </w:rPr>
        <w:t>лиц,</w:t>
      </w:r>
      <w:r>
        <w:rPr>
          <w:spacing w:val="-1"/>
          <w:sz w:val="26"/>
        </w:rPr>
        <w:t xml:space="preserve"> </w:t>
      </w:r>
      <w:r>
        <w:rPr>
          <w:sz w:val="26"/>
        </w:rPr>
        <w:t>имуществу</w:t>
      </w:r>
      <w:r>
        <w:rPr>
          <w:spacing w:val="-4"/>
          <w:sz w:val="26"/>
        </w:rPr>
        <w:t xml:space="preserve"> </w:t>
      </w:r>
      <w:r>
        <w:rPr>
          <w:sz w:val="26"/>
        </w:rPr>
        <w:t>физических и (или) юридических</w:t>
      </w:r>
      <w:r>
        <w:rPr>
          <w:spacing w:val="-4"/>
          <w:sz w:val="26"/>
        </w:rPr>
        <w:t xml:space="preserve"> </w:t>
      </w:r>
      <w:r>
        <w:rPr>
          <w:sz w:val="26"/>
        </w:rPr>
        <w:t>лиц,</w:t>
      </w:r>
      <w:r>
        <w:rPr>
          <w:spacing w:val="-3"/>
          <w:sz w:val="26"/>
        </w:rPr>
        <w:t xml:space="preserve"> </w:t>
      </w:r>
      <w:r>
        <w:rPr>
          <w:sz w:val="26"/>
        </w:rPr>
        <w:t>государственному</w:t>
      </w:r>
      <w:r>
        <w:rPr>
          <w:spacing w:val="-9"/>
          <w:sz w:val="26"/>
        </w:rPr>
        <w:t xml:space="preserve"> </w:t>
      </w:r>
      <w:r>
        <w:rPr>
          <w:sz w:val="26"/>
        </w:rPr>
        <w:t>или</w:t>
      </w:r>
      <w:r>
        <w:rPr>
          <w:spacing w:val="-2"/>
          <w:sz w:val="26"/>
        </w:rPr>
        <w:t xml:space="preserve"> </w:t>
      </w:r>
      <w:r>
        <w:rPr>
          <w:sz w:val="26"/>
        </w:rPr>
        <w:t>муниципальному</w:t>
      </w:r>
      <w:r>
        <w:rPr>
          <w:spacing w:val="-9"/>
          <w:sz w:val="26"/>
        </w:rPr>
        <w:t xml:space="preserve"> </w:t>
      </w:r>
      <w:r>
        <w:rPr>
          <w:sz w:val="26"/>
        </w:rPr>
        <w:t>имуществу,</w:t>
      </w:r>
      <w:r>
        <w:rPr>
          <w:spacing w:val="-4"/>
          <w:sz w:val="26"/>
        </w:rPr>
        <w:t xml:space="preserve"> </w:t>
      </w:r>
      <w:r>
        <w:rPr>
          <w:sz w:val="26"/>
        </w:rPr>
        <w:t>окружающей</w:t>
      </w:r>
      <w:r>
        <w:rPr>
          <w:spacing w:val="-4"/>
          <w:sz w:val="26"/>
        </w:rPr>
        <w:t xml:space="preserve"> </w:t>
      </w:r>
      <w:r>
        <w:rPr>
          <w:sz w:val="26"/>
        </w:rPr>
        <w:t>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w:t>
      </w:r>
      <w:r>
        <w:rPr>
          <w:spacing w:val="40"/>
          <w:sz w:val="26"/>
        </w:rPr>
        <w:t xml:space="preserve"> </w:t>
      </w:r>
      <w:r>
        <w:rPr>
          <w:sz w:val="26"/>
        </w:rPr>
        <w:t>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w:t>
      </w:r>
      <w:r>
        <w:rPr>
          <w:spacing w:val="46"/>
          <w:sz w:val="26"/>
        </w:rPr>
        <w:t xml:space="preserve">  </w:t>
      </w:r>
      <w:r>
        <w:rPr>
          <w:sz w:val="26"/>
        </w:rPr>
        <w:t>со</w:t>
      </w:r>
      <w:r>
        <w:rPr>
          <w:spacing w:val="45"/>
          <w:sz w:val="26"/>
        </w:rPr>
        <w:t xml:space="preserve">  </w:t>
      </w:r>
      <w:r>
        <w:rPr>
          <w:sz w:val="26"/>
        </w:rPr>
        <w:t>статьей</w:t>
      </w:r>
      <w:r>
        <w:rPr>
          <w:spacing w:val="46"/>
          <w:sz w:val="26"/>
        </w:rPr>
        <w:t xml:space="preserve">  </w:t>
      </w:r>
      <w:r>
        <w:rPr>
          <w:sz w:val="26"/>
        </w:rPr>
        <w:t>60</w:t>
      </w:r>
      <w:r>
        <w:rPr>
          <w:spacing w:val="46"/>
          <w:sz w:val="26"/>
        </w:rPr>
        <w:t xml:space="preserve">  </w:t>
      </w:r>
      <w:r>
        <w:rPr>
          <w:sz w:val="26"/>
        </w:rPr>
        <w:t>Градостроительного</w:t>
      </w:r>
      <w:r>
        <w:rPr>
          <w:spacing w:val="47"/>
          <w:sz w:val="26"/>
        </w:rPr>
        <w:t xml:space="preserve">  </w:t>
      </w:r>
      <w:r>
        <w:rPr>
          <w:sz w:val="26"/>
        </w:rPr>
        <w:t>Кодекса</w:t>
      </w:r>
      <w:r>
        <w:rPr>
          <w:spacing w:val="46"/>
          <w:sz w:val="26"/>
        </w:rPr>
        <w:t xml:space="preserve">  </w:t>
      </w:r>
      <w:r>
        <w:rPr>
          <w:sz w:val="26"/>
        </w:rPr>
        <w:t>Российской</w:t>
      </w:r>
      <w:r>
        <w:rPr>
          <w:spacing w:val="46"/>
          <w:sz w:val="26"/>
        </w:rPr>
        <w:t xml:space="preserve">  </w:t>
      </w:r>
      <w:r>
        <w:rPr>
          <w:spacing w:val="-2"/>
          <w:sz w:val="26"/>
        </w:rPr>
        <w:t>Федерации,</w:t>
      </w:r>
    </w:p>
    <w:p w:rsidR="008B36EA" w:rsidRDefault="008B36EA">
      <w:pPr>
        <w:jc w:val="both"/>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19" name="Graphic 19"/>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39F38B" id="Group 18"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CeX/2yfQIAABUGAAAO&#10;AAAAAAAAAAAAAAAAAC4CAABkcnMvZTJvRG9jLnhtbFBLAQItABQABgAIAAAAIQAgUDEq2gAAAAQB&#10;AAAPAAAAAAAAAAAAAAAAANcEAABkcnMvZG93bnJldi54bWxQSwUGAAAAAAQABADzAAAA3gUAAAAA&#10;">
                <v:shape id="Graphic 19"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" path="m6516636,l,,,6108r6516636,l6516636,xe" fillcolor="black" stroked="f">
                  <v:path arrowok="t"/>
                </v:shape>
                <w10:anchorlock/>
              </v:group>
            </w:pict>
          </mc:Fallback>
        </mc:AlternateContent>
      </w:r>
    </w:p>
    <w:p w:rsidR="008B36EA" w:rsidRDefault="00D91620">
      <w:pPr>
        <w:pStyle w:val="a3"/>
        <w:ind w:left="132" w:right="145"/>
      </w:pPr>
      <w:r>
        <w:t>вследствие</w:t>
      </w:r>
      <w:r>
        <w:rPr>
          <w:spacing w:val="-4"/>
        </w:rPr>
        <w:t xml:space="preserve"> </w:t>
      </w:r>
      <w:r>
        <w:t>недостатков</w:t>
      </w:r>
      <w:r>
        <w:rPr>
          <w:spacing w:val="-4"/>
        </w:rPr>
        <w:t xml:space="preserve"> </w:t>
      </w:r>
      <w:r>
        <w:t>работ</w:t>
      </w:r>
      <w:r>
        <w:rPr>
          <w:spacing w:val="-5"/>
        </w:rPr>
        <w:t xml:space="preserve"> </w:t>
      </w:r>
      <w:r>
        <w:t>Страхователя</w:t>
      </w:r>
      <w:r>
        <w:rPr>
          <w:spacing w:val="-4"/>
        </w:rPr>
        <w:t xml:space="preserve"> </w:t>
      </w:r>
      <w:r>
        <w:t>(Застрахованного</w:t>
      </w:r>
      <w:r>
        <w:rPr>
          <w:spacing w:val="-4"/>
        </w:rPr>
        <w:t xml:space="preserve"> </w:t>
      </w:r>
      <w:r>
        <w:t>лица)</w:t>
      </w:r>
      <w:r>
        <w:rPr>
          <w:spacing w:val="-4"/>
        </w:rPr>
        <w:t xml:space="preserve"> </w:t>
      </w:r>
      <w:r>
        <w:t>при</w:t>
      </w:r>
      <w:r>
        <w:rPr>
          <w:spacing w:val="-4"/>
        </w:rPr>
        <w:t xml:space="preserve"> </w:t>
      </w:r>
      <w:r>
        <w:t>осуществлении</w:t>
      </w:r>
      <w:r>
        <w:rPr>
          <w:spacing w:val="-4"/>
        </w:rPr>
        <w:t xml:space="preserve"> </w:t>
      </w:r>
      <w:r>
        <w:t>им застрахованной деятельности.</w:t>
      </w:r>
    </w:p>
    <w:p w:rsidR="008B36EA" w:rsidRDefault="00D91620">
      <w:pPr>
        <w:pStyle w:val="a4"/>
        <w:numPr>
          <w:ilvl w:val="1"/>
          <w:numId w:val="5"/>
        </w:numPr>
        <w:tabs>
          <w:tab w:val="left" w:pos="1323"/>
        </w:tabs>
        <w:ind w:left="132" w:right="146" w:firstLine="708"/>
        <w:rPr>
          <w:sz w:val="26"/>
        </w:rPr>
      </w:pPr>
      <w:r>
        <w:rPr>
          <w:sz w:val="26"/>
        </w:rPr>
        <w:t>Договором страхования должна быть предусмотрена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как в течение периода страхования,</w:t>
      </w:r>
      <w:r>
        <w:rPr>
          <w:spacing w:val="-9"/>
          <w:sz w:val="26"/>
        </w:rPr>
        <w:t xml:space="preserve"> </w:t>
      </w:r>
      <w:r>
        <w:rPr>
          <w:sz w:val="26"/>
        </w:rPr>
        <w:t>так</w:t>
      </w:r>
      <w:r>
        <w:rPr>
          <w:spacing w:val="-10"/>
          <w:sz w:val="26"/>
        </w:rPr>
        <w:t xml:space="preserve"> </w:t>
      </w:r>
      <w:r>
        <w:rPr>
          <w:sz w:val="26"/>
        </w:rPr>
        <w:t>и</w:t>
      </w:r>
      <w:r>
        <w:rPr>
          <w:spacing w:val="-9"/>
          <w:sz w:val="26"/>
        </w:rPr>
        <w:t xml:space="preserve"> </w:t>
      </w:r>
      <w:r>
        <w:rPr>
          <w:sz w:val="26"/>
        </w:rPr>
        <w:t>после</w:t>
      </w:r>
      <w:r>
        <w:rPr>
          <w:spacing w:val="-9"/>
          <w:sz w:val="26"/>
        </w:rPr>
        <w:t xml:space="preserve"> </w:t>
      </w:r>
      <w:r>
        <w:rPr>
          <w:sz w:val="26"/>
        </w:rPr>
        <w:t>его</w:t>
      </w:r>
      <w:r>
        <w:rPr>
          <w:spacing w:val="-9"/>
          <w:sz w:val="26"/>
        </w:rPr>
        <w:t xml:space="preserve"> </w:t>
      </w:r>
      <w:r>
        <w:rPr>
          <w:sz w:val="26"/>
        </w:rPr>
        <w:t>окончания</w:t>
      </w:r>
      <w:r>
        <w:rPr>
          <w:spacing w:val="-9"/>
          <w:sz w:val="26"/>
        </w:rPr>
        <w:t xml:space="preserve"> </w:t>
      </w:r>
      <w:r>
        <w:rPr>
          <w:sz w:val="26"/>
        </w:rPr>
        <w:t>в</w:t>
      </w:r>
      <w:r>
        <w:rPr>
          <w:spacing w:val="-9"/>
          <w:sz w:val="26"/>
        </w:rPr>
        <w:t xml:space="preserve"> </w:t>
      </w:r>
      <w:r>
        <w:rPr>
          <w:sz w:val="26"/>
        </w:rPr>
        <w:t>соответствии</w:t>
      </w:r>
      <w:r>
        <w:rPr>
          <w:spacing w:val="-4"/>
          <w:sz w:val="26"/>
        </w:rPr>
        <w:t xml:space="preserve"> </w:t>
      </w:r>
      <w:r>
        <w:rPr>
          <w:sz w:val="26"/>
        </w:rPr>
        <w:t>установленными</w:t>
      </w:r>
      <w:r>
        <w:rPr>
          <w:spacing w:val="-9"/>
          <w:sz w:val="26"/>
        </w:rPr>
        <w:t xml:space="preserve"> </w:t>
      </w:r>
      <w:r>
        <w:rPr>
          <w:sz w:val="26"/>
        </w:rPr>
        <w:t>законодательством Российской Федерации сроками исковой давности.</w:t>
      </w:r>
    </w:p>
    <w:p w:rsidR="008B36EA" w:rsidRDefault="00D91620">
      <w:pPr>
        <w:pStyle w:val="a4"/>
        <w:numPr>
          <w:ilvl w:val="1"/>
          <w:numId w:val="5"/>
        </w:numPr>
        <w:tabs>
          <w:tab w:val="left" w:pos="1374"/>
        </w:tabs>
        <w:ind w:left="132" w:right="144" w:firstLine="708"/>
        <w:rPr>
          <w:sz w:val="26"/>
        </w:rPr>
      </w:pPr>
      <w:r>
        <w:rPr>
          <w:sz w:val="26"/>
        </w:rPr>
        <w:t>Страховым случаем также должно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8B36EA" w:rsidRDefault="008B36EA">
      <w:pPr>
        <w:pStyle w:val="a3"/>
        <w:spacing w:before="288"/>
        <w:jc w:val="left"/>
      </w:pPr>
    </w:p>
    <w:p w:rsidR="008B36EA" w:rsidRDefault="00D91620">
      <w:pPr>
        <w:pStyle w:val="1"/>
        <w:numPr>
          <w:ilvl w:val="0"/>
          <w:numId w:val="5"/>
        </w:numPr>
        <w:tabs>
          <w:tab w:val="left" w:pos="990"/>
          <w:tab w:val="left" w:pos="4076"/>
        </w:tabs>
        <w:ind w:left="4076" w:right="743" w:hanging="3344"/>
        <w:jc w:val="left"/>
      </w:pPr>
      <w:r>
        <w:t>Требования</w:t>
      </w:r>
      <w:r>
        <w:rPr>
          <w:spacing w:val="-12"/>
        </w:rPr>
        <w:t xml:space="preserve"> </w:t>
      </w:r>
      <w:r>
        <w:t>к</w:t>
      </w:r>
      <w:r>
        <w:rPr>
          <w:spacing w:val="-14"/>
        </w:rPr>
        <w:t xml:space="preserve"> </w:t>
      </w:r>
      <w:r>
        <w:t>установлению</w:t>
      </w:r>
      <w:r>
        <w:rPr>
          <w:spacing w:val="-12"/>
        </w:rPr>
        <w:t xml:space="preserve"> </w:t>
      </w:r>
      <w:r>
        <w:t>исключений</w:t>
      </w:r>
      <w:r>
        <w:rPr>
          <w:spacing w:val="-14"/>
        </w:rPr>
        <w:t xml:space="preserve"> </w:t>
      </w:r>
      <w:r>
        <w:t>из</w:t>
      </w:r>
      <w:r>
        <w:rPr>
          <w:spacing w:val="-15"/>
        </w:rPr>
        <w:t xml:space="preserve"> </w:t>
      </w:r>
      <w:r>
        <w:t>страхового</w:t>
      </w:r>
      <w:r>
        <w:rPr>
          <w:spacing w:val="-12"/>
        </w:rPr>
        <w:t xml:space="preserve"> </w:t>
      </w:r>
      <w:r>
        <w:t>покрытия,</w:t>
      </w:r>
      <w:r>
        <w:rPr>
          <w:spacing w:val="-14"/>
        </w:rPr>
        <w:t xml:space="preserve"> </w:t>
      </w:r>
      <w:r>
        <w:t>отказ</w:t>
      </w:r>
      <w:r>
        <w:rPr>
          <w:spacing w:val="-15"/>
        </w:rPr>
        <w:t xml:space="preserve"> </w:t>
      </w:r>
      <w:r>
        <w:t>в страховой выплате.</w:t>
      </w:r>
    </w:p>
    <w:p w:rsidR="008B36EA" w:rsidRDefault="00D91620">
      <w:pPr>
        <w:pStyle w:val="a4"/>
        <w:numPr>
          <w:ilvl w:val="1"/>
          <w:numId w:val="5"/>
        </w:numPr>
        <w:tabs>
          <w:tab w:val="left" w:pos="1342"/>
        </w:tabs>
        <w:spacing w:before="290"/>
        <w:ind w:left="132" w:right="145" w:firstLine="707"/>
        <w:rPr>
          <w:sz w:val="26"/>
        </w:rPr>
      </w:pPr>
      <w:r>
        <w:rPr>
          <w:sz w:val="26"/>
        </w:rPr>
        <w:t>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8B36EA" w:rsidRDefault="00D91620">
      <w:pPr>
        <w:pStyle w:val="a3"/>
        <w:ind w:left="132" w:right="149" w:firstLine="707"/>
      </w:pPr>
      <w:r>
        <w:t>Не являются страховыми случаями возникновение обязанности Застрахованного лица возместить вред, причиненный:</w:t>
      </w:r>
    </w:p>
    <w:p w:rsidR="008B36EA" w:rsidRDefault="00D91620">
      <w:pPr>
        <w:pStyle w:val="a3"/>
        <w:ind w:left="133" w:right="144" w:firstLine="707"/>
      </w:pPr>
      <w:r>
        <w:t>а) объектам строительных и (или) монтажных работ, объекту капитального строительства, являющегося предметом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являющимся частью объекта капитального строительства или находящимся на строительной площадке в целях последующего использования для строительства/ремонта/реконструкции объекта капитального строительства;</w:t>
      </w:r>
    </w:p>
    <w:p w:rsidR="008B36EA" w:rsidRDefault="00D91620">
      <w:pPr>
        <w:pStyle w:val="a3"/>
        <w:ind w:left="133" w:right="148" w:firstLine="707"/>
      </w:pPr>
      <w:r>
        <w:t>б) зданиям, строениям, сооружениям, которые являются полностью или в части результатом осуществляемых Страхователем (Застрахованным лицом) работ, вследствие недостатка которых был причинен вред, либо частям таких зданий, сооружений, строений;</w:t>
      </w:r>
    </w:p>
    <w:p w:rsidR="008B36EA" w:rsidRDefault="00D91620">
      <w:pPr>
        <w:pStyle w:val="a3"/>
        <w:ind w:left="133" w:right="147" w:firstLine="707"/>
      </w:pPr>
      <w:r>
        <w:t>в) оборудованию и (или) оснастке строительной/монтажной площадки, используемому для производства работ, относящихся к застрахованной деятельности;</w:t>
      </w:r>
    </w:p>
    <w:p w:rsidR="008B36EA" w:rsidRDefault="00D91620">
      <w:pPr>
        <w:pStyle w:val="a3"/>
        <w:ind w:left="133" w:right="146" w:firstLine="707"/>
      </w:pPr>
      <w:r>
        <w:t>г)</w:t>
      </w:r>
      <w:r>
        <w:rPr>
          <w:spacing w:val="-7"/>
        </w:rPr>
        <w:t xml:space="preserve"> </w:t>
      </w:r>
      <w:r>
        <w:t>движимому</w:t>
      </w:r>
      <w:r>
        <w:rPr>
          <w:spacing w:val="-11"/>
        </w:rPr>
        <w:t xml:space="preserve"> </w:t>
      </w:r>
      <w:r>
        <w:t>и</w:t>
      </w:r>
      <w:r>
        <w:rPr>
          <w:spacing w:val="-7"/>
        </w:rPr>
        <w:t xml:space="preserve"> </w:t>
      </w:r>
      <w:r>
        <w:t>(или)</w:t>
      </w:r>
      <w:r>
        <w:rPr>
          <w:spacing w:val="-5"/>
        </w:rPr>
        <w:t xml:space="preserve"> </w:t>
      </w:r>
      <w:r>
        <w:t>недвижимому</w:t>
      </w:r>
      <w:r>
        <w:rPr>
          <w:spacing w:val="-11"/>
        </w:rPr>
        <w:t xml:space="preserve"> </w:t>
      </w:r>
      <w:r>
        <w:t>имуществу,</w:t>
      </w:r>
      <w:r>
        <w:rPr>
          <w:spacing w:val="-5"/>
        </w:rPr>
        <w:t xml:space="preserve"> </w:t>
      </w:r>
      <w:r>
        <w:t>которое</w:t>
      </w:r>
      <w:r>
        <w:rPr>
          <w:spacing w:val="-7"/>
        </w:rPr>
        <w:t xml:space="preserve"> </w:t>
      </w:r>
      <w:r>
        <w:t>принадлежит</w:t>
      </w:r>
      <w:r>
        <w:rPr>
          <w:spacing w:val="-8"/>
        </w:rPr>
        <w:t xml:space="preserve"> </w:t>
      </w:r>
      <w:r>
        <w:t>Страхователю (Застрахованному лицу), находится под опекой, на хранении или под контролем Страхователя (Застрахованного лица), застройщика (заказчика) или другого лица, занятого в выполнении работ на строительной площадке, где Страхователь (Застрахованное лицо) выполнял работы, вследствие недостатка которых был причинен вред.</w:t>
      </w:r>
    </w:p>
    <w:p w:rsidR="008B36EA" w:rsidRDefault="00D91620">
      <w:pPr>
        <w:pStyle w:val="a4"/>
        <w:numPr>
          <w:ilvl w:val="2"/>
          <w:numId w:val="4"/>
        </w:numPr>
        <w:tabs>
          <w:tab w:val="left" w:pos="1749"/>
        </w:tabs>
        <w:ind w:right="146" w:firstLine="707"/>
        <w:rPr>
          <w:sz w:val="26"/>
        </w:rPr>
      </w:pPr>
      <w:r>
        <w:rPr>
          <w:sz w:val="26"/>
        </w:rPr>
        <w:t>в процессе или результате проведения экспериментальных или исследовательских работ.</w:t>
      </w:r>
    </w:p>
    <w:p w:rsidR="008B36EA" w:rsidRDefault="00D91620">
      <w:pPr>
        <w:pStyle w:val="a4"/>
        <w:numPr>
          <w:ilvl w:val="2"/>
          <w:numId w:val="4"/>
        </w:numPr>
        <w:tabs>
          <w:tab w:val="left" w:pos="1533"/>
        </w:tabs>
        <w:ind w:right="149" w:firstLine="707"/>
        <w:rPr>
          <w:sz w:val="26"/>
        </w:rPr>
      </w:pPr>
      <w:r>
        <w:rPr>
          <w:sz w:val="26"/>
        </w:rPr>
        <w:t>вследствие воздействия асбестовой пыли, асбеста, диэтилстирола, диоксида, мочевинного формальдегида или их компонентов, плесени, грибка.</w:t>
      </w:r>
    </w:p>
    <w:p w:rsidR="008B36EA" w:rsidRDefault="00D91620">
      <w:pPr>
        <w:pStyle w:val="a4"/>
        <w:numPr>
          <w:ilvl w:val="2"/>
          <w:numId w:val="4"/>
        </w:numPr>
        <w:tabs>
          <w:tab w:val="left" w:pos="1504"/>
        </w:tabs>
        <w:ind w:right="146" w:firstLine="707"/>
        <w:rPr>
          <w:sz w:val="26"/>
        </w:rPr>
      </w:pPr>
      <w:r>
        <w:rPr>
          <w:sz w:val="26"/>
        </w:rPr>
        <w:t>вследствие использования техники, не прошедшей требуемого в соответствии с законодательством Российской Федерации освидетельствования (осмотра) либо находящейся в заведомо непригодном к эксплуатации состоянии.</w:t>
      </w:r>
    </w:p>
    <w:p w:rsidR="008B36EA" w:rsidRDefault="008B36EA">
      <w:pPr>
        <w:jc w:val="both"/>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1" name="Graphic 21"/>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466EFD2" id="Group 20"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BjUn5dfQIAABUGAAAO&#10;AAAAAAAAAAAAAAAAAC4CAABkcnMvZTJvRG9jLnhtbFBLAQItABQABgAIAAAAIQAgUDEq2gAAAAQB&#10;AAAPAAAAAAAAAAAAAAAAANcEAABkcnMvZG93bnJldi54bWxQSwUGAAAAAAQABADzAAAA3gUAAAAA&#10;">
                <v:shape id="Graphic 21"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" path="m6516636,l,,,6108r6516636,l6516636,xe" fillcolor="black" stroked="f">
                  <v:path arrowok="t"/>
                </v:shape>
                <w10:anchorlock/>
              </v:group>
            </w:pict>
          </mc:Fallback>
        </mc:AlternateContent>
      </w:r>
    </w:p>
    <w:p w:rsidR="008B36EA" w:rsidRDefault="00D91620">
      <w:pPr>
        <w:pStyle w:val="a4"/>
        <w:numPr>
          <w:ilvl w:val="2"/>
          <w:numId w:val="4"/>
        </w:numPr>
        <w:tabs>
          <w:tab w:val="left" w:pos="1553"/>
        </w:tabs>
        <w:ind w:left="132" w:right="150" w:firstLine="707"/>
        <w:rPr>
          <w:sz w:val="26"/>
        </w:rPr>
      </w:pPr>
      <w:r>
        <w:rPr>
          <w:sz w:val="26"/>
        </w:rPr>
        <w:t>в результате полного прекращения работ, не предусмотренного проектной документацией, на срок свыше шести месяцев.</w:t>
      </w:r>
    </w:p>
    <w:p w:rsidR="008B36EA" w:rsidRDefault="00D91620">
      <w:pPr>
        <w:pStyle w:val="a4"/>
        <w:numPr>
          <w:ilvl w:val="2"/>
          <w:numId w:val="4"/>
        </w:numPr>
        <w:tabs>
          <w:tab w:val="left" w:pos="1495"/>
        </w:tabs>
        <w:ind w:left="132" w:right="146" w:firstLine="708"/>
        <w:rPr>
          <w:sz w:val="26"/>
        </w:rPr>
      </w:pPr>
      <w:r>
        <w:rPr>
          <w:sz w:val="26"/>
        </w:rPr>
        <w:t>имуществу, земле или зданиям в результате вибрации (действия упругих волн, распространяющихся в среде, в том числе в грунтовом массиве под зданиями и сооружениями, а также в самих конструкциях зданий и сооружений, передающееся на</w:t>
      </w:r>
      <w:r>
        <w:rPr>
          <w:spacing w:val="80"/>
          <w:sz w:val="26"/>
        </w:rPr>
        <w:t xml:space="preserve"> </w:t>
      </w:r>
      <w:r>
        <w:rPr>
          <w:sz w:val="26"/>
        </w:rPr>
        <w:t>иное движимое или недвижимое имущество третьих лиц, находящихся в зоне влияния строительства, обозначенной как территория страхования), вызванной проведением подрядных работ, связанных с забиванием,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погрузочно-разгрузочных, демонтажных и иных работ с использованием</w:t>
      </w:r>
      <w:r>
        <w:rPr>
          <w:spacing w:val="-4"/>
          <w:sz w:val="26"/>
        </w:rPr>
        <w:t xml:space="preserve"> </w:t>
      </w:r>
      <w:r>
        <w:rPr>
          <w:sz w:val="26"/>
        </w:rPr>
        <w:t>механических</w:t>
      </w:r>
      <w:r>
        <w:rPr>
          <w:spacing w:val="-2"/>
          <w:sz w:val="26"/>
        </w:rPr>
        <w:t xml:space="preserve"> </w:t>
      </w:r>
      <w:r>
        <w:rPr>
          <w:sz w:val="26"/>
        </w:rPr>
        <w:t>средств,</w:t>
      </w:r>
      <w:r>
        <w:rPr>
          <w:spacing w:val="-4"/>
          <w:sz w:val="26"/>
        </w:rPr>
        <w:t xml:space="preserve"> </w:t>
      </w:r>
      <w:r>
        <w:rPr>
          <w:sz w:val="26"/>
        </w:rPr>
        <w:t>вызывающих ударные</w:t>
      </w:r>
      <w:r>
        <w:rPr>
          <w:spacing w:val="-4"/>
          <w:sz w:val="26"/>
        </w:rPr>
        <w:t xml:space="preserve"> </w:t>
      </w:r>
      <w:r>
        <w:rPr>
          <w:sz w:val="26"/>
        </w:rPr>
        <w:t>динамические</w:t>
      </w:r>
      <w:r>
        <w:rPr>
          <w:spacing w:val="-4"/>
          <w:sz w:val="26"/>
        </w:rPr>
        <w:t xml:space="preserve"> </w:t>
      </w:r>
      <w:r>
        <w:rPr>
          <w:sz w:val="26"/>
        </w:rPr>
        <w:t>воздействия</w:t>
      </w:r>
      <w:r>
        <w:rPr>
          <w:spacing w:val="-4"/>
          <w:sz w:val="26"/>
        </w:rPr>
        <w:t xml:space="preserve"> </w:t>
      </w:r>
      <w:r>
        <w:rPr>
          <w:sz w:val="26"/>
        </w:rPr>
        <w:t xml:space="preserve">в пределах установленных действующими строительными нормами и правилами </w:t>
      </w:r>
      <w:r>
        <w:rPr>
          <w:spacing w:val="-2"/>
          <w:sz w:val="26"/>
        </w:rPr>
        <w:t>нормативов.</w:t>
      </w:r>
    </w:p>
    <w:p w:rsidR="008B36EA" w:rsidRDefault="00D91620">
      <w:pPr>
        <w:pStyle w:val="a3"/>
        <w:ind w:left="132" w:right="148" w:firstLine="708"/>
      </w:pPr>
      <w:r>
        <w:t>Однако</w:t>
      </w:r>
      <w:r>
        <w:rPr>
          <w:spacing w:val="-2"/>
        </w:rPr>
        <w:t xml:space="preserve"> </w:t>
      </w:r>
      <w:r>
        <w:t>в</w:t>
      </w:r>
      <w:r>
        <w:rPr>
          <w:spacing w:val="-2"/>
        </w:rPr>
        <w:t xml:space="preserve"> </w:t>
      </w:r>
      <w:r>
        <w:t>случаях,</w:t>
      </w:r>
      <w:r>
        <w:rPr>
          <w:spacing w:val="-2"/>
        </w:rPr>
        <w:t xml:space="preserve"> </w:t>
      </w:r>
      <w:r>
        <w:t>когда указанное</w:t>
      </w:r>
      <w:r>
        <w:rPr>
          <w:spacing w:val="-2"/>
        </w:rPr>
        <w:t xml:space="preserve"> </w:t>
      </w:r>
      <w:r>
        <w:t>исключение</w:t>
      </w:r>
      <w:r>
        <w:rPr>
          <w:spacing w:val="-2"/>
        </w:rPr>
        <w:t xml:space="preserve"> </w:t>
      </w:r>
      <w:r>
        <w:t>не</w:t>
      </w:r>
      <w:r>
        <w:rPr>
          <w:spacing w:val="-2"/>
        </w:rPr>
        <w:t xml:space="preserve"> </w:t>
      </w:r>
      <w:r>
        <w:t>применяется</w:t>
      </w:r>
      <w:r>
        <w:rPr>
          <w:spacing w:val="-1"/>
        </w:rPr>
        <w:t xml:space="preserve"> </w:t>
      </w:r>
      <w:r>
        <w:t>(риск</w:t>
      </w:r>
      <w:r>
        <w:rPr>
          <w:spacing w:val="-2"/>
        </w:rPr>
        <w:t xml:space="preserve"> </w:t>
      </w:r>
      <w:r>
        <w:t>застрахован</w:t>
      </w:r>
      <w:r>
        <w:rPr>
          <w:spacing w:val="-2"/>
        </w:rPr>
        <w:t xml:space="preserve"> </w:t>
      </w:r>
      <w:r>
        <w:t>по договору), не возмещается вред, который причинен Третьим лицам в результате:</w:t>
      </w:r>
    </w:p>
    <w:p w:rsidR="008B36EA" w:rsidRDefault="00D91620">
      <w:pPr>
        <w:pStyle w:val="a4"/>
        <w:numPr>
          <w:ilvl w:val="3"/>
          <w:numId w:val="4"/>
        </w:numPr>
        <w:tabs>
          <w:tab w:val="left" w:pos="1043"/>
        </w:tabs>
        <w:ind w:right="148" w:firstLine="708"/>
        <w:rPr>
          <w:sz w:val="26"/>
        </w:rPr>
      </w:pPr>
      <w:r>
        <w:rPr>
          <w:sz w:val="26"/>
        </w:rPr>
        <w:t>гибели (утраты) или повреждения имущества, которое можно было предвидеть, учитывая</w:t>
      </w:r>
      <w:r>
        <w:rPr>
          <w:spacing w:val="40"/>
          <w:sz w:val="26"/>
        </w:rPr>
        <w:t xml:space="preserve">  </w:t>
      </w:r>
      <w:r>
        <w:rPr>
          <w:sz w:val="26"/>
        </w:rPr>
        <w:t>характер строительных работ или способ их выполнения;</w:t>
      </w:r>
    </w:p>
    <w:p w:rsidR="008B36EA" w:rsidRDefault="00D91620">
      <w:pPr>
        <w:pStyle w:val="a4"/>
        <w:numPr>
          <w:ilvl w:val="3"/>
          <w:numId w:val="4"/>
        </w:numPr>
        <w:tabs>
          <w:tab w:val="left" w:pos="1139"/>
        </w:tabs>
        <w:ind w:right="143" w:firstLine="708"/>
        <w:rPr>
          <w:sz w:val="26"/>
        </w:rPr>
      </w:pPr>
      <w:r>
        <w:rPr>
          <w:sz w:val="26"/>
        </w:rPr>
        <w:t>незначительных, поверхностных повреждений, не влияющих на состояние имущества, земельного участка и устойчивость зданий и не создающих угрозу безопасности находящихся в них людей.</w:t>
      </w:r>
    </w:p>
    <w:p w:rsidR="008B36EA" w:rsidRDefault="00D91620">
      <w:pPr>
        <w:pStyle w:val="a3"/>
        <w:spacing w:line="297" w:lineRule="exact"/>
        <w:ind w:left="840"/>
      </w:pPr>
      <w:r>
        <w:rPr>
          <w:spacing w:val="-2"/>
        </w:rPr>
        <w:t>При</w:t>
      </w:r>
      <w:r>
        <w:rPr>
          <w:spacing w:val="-5"/>
        </w:rPr>
        <w:t xml:space="preserve"> </w:t>
      </w:r>
      <w:r>
        <w:rPr>
          <w:spacing w:val="-2"/>
        </w:rPr>
        <w:t>этом</w:t>
      </w:r>
      <w:r>
        <w:rPr>
          <w:spacing w:val="-7"/>
        </w:rPr>
        <w:t xml:space="preserve"> </w:t>
      </w:r>
      <w:r>
        <w:rPr>
          <w:spacing w:val="-2"/>
        </w:rPr>
        <w:t>должны</w:t>
      </w:r>
      <w:r>
        <w:rPr>
          <w:spacing w:val="-5"/>
        </w:rPr>
        <w:t xml:space="preserve"> </w:t>
      </w:r>
      <w:r>
        <w:rPr>
          <w:spacing w:val="-2"/>
        </w:rPr>
        <w:t>подлежать</w:t>
      </w:r>
      <w:r>
        <w:rPr>
          <w:spacing w:val="-4"/>
        </w:rPr>
        <w:t xml:space="preserve"> </w:t>
      </w:r>
      <w:r>
        <w:rPr>
          <w:spacing w:val="-2"/>
        </w:rPr>
        <w:t>возмещению</w:t>
      </w:r>
      <w:r>
        <w:rPr>
          <w:spacing w:val="-1"/>
        </w:rPr>
        <w:t xml:space="preserve"> </w:t>
      </w:r>
      <w:r>
        <w:rPr>
          <w:spacing w:val="-2"/>
        </w:rPr>
        <w:t>убытки</w:t>
      </w:r>
      <w:r>
        <w:rPr>
          <w:spacing w:val="-5"/>
        </w:rPr>
        <w:t xml:space="preserve"> </w:t>
      </w:r>
      <w:r>
        <w:rPr>
          <w:spacing w:val="-2"/>
        </w:rPr>
        <w:t>только</w:t>
      </w:r>
      <w:r>
        <w:rPr>
          <w:spacing w:val="-6"/>
        </w:rPr>
        <w:t xml:space="preserve"> </w:t>
      </w:r>
      <w:r>
        <w:rPr>
          <w:spacing w:val="-2"/>
        </w:rPr>
        <w:t>если:</w:t>
      </w:r>
    </w:p>
    <w:p w:rsidR="008B36EA" w:rsidRDefault="00D91620">
      <w:pPr>
        <w:pStyle w:val="a4"/>
        <w:numPr>
          <w:ilvl w:val="3"/>
          <w:numId w:val="4"/>
        </w:numPr>
        <w:tabs>
          <w:tab w:val="left" w:pos="989"/>
        </w:tabs>
        <w:ind w:left="989" w:hanging="150"/>
        <w:rPr>
          <w:sz w:val="26"/>
        </w:rPr>
      </w:pPr>
      <w:r>
        <w:rPr>
          <w:sz w:val="26"/>
        </w:rPr>
        <w:t>имело</w:t>
      </w:r>
      <w:r>
        <w:rPr>
          <w:spacing w:val="-9"/>
          <w:sz w:val="26"/>
        </w:rPr>
        <w:t xml:space="preserve"> </w:t>
      </w:r>
      <w:r>
        <w:rPr>
          <w:sz w:val="26"/>
        </w:rPr>
        <w:t>место</w:t>
      </w:r>
      <w:r>
        <w:rPr>
          <w:spacing w:val="-10"/>
          <w:sz w:val="26"/>
        </w:rPr>
        <w:t xml:space="preserve"> </w:t>
      </w:r>
      <w:r>
        <w:rPr>
          <w:sz w:val="26"/>
        </w:rPr>
        <w:t>полное</w:t>
      </w:r>
      <w:r>
        <w:rPr>
          <w:spacing w:val="-8"/>
          <w:sz w:val="26"/>
        </w:rPr>
        <w:t xml:space="preserve"> </w:t>
      </w:r>
      <w:r>
        <w:rPr>
          <w:sz w:val="26"/>
        </w:rPr>
        <w:t>или</w:t>
      </w:r>
      <w:r>
        <w:rPr>
          <w:spacing w:val="-10"/>
          <w:sz w:val="26"/>
        </w:rPr>
        <w:t xml:space="preserve"> </w:t>
      </w:r>
      <w:r>
        <w:rPr>
          <w:sz w:val="26"/>
        </w:rPr>
        <w:t>частичное</w:t>
      </w:r>
      <w:r>
        <w:rPr>
          <w:spacing w:val="-10"/>
          <w:sz w:val="26"/>
        </w:rPr>
        <w:t xml:space="preserve"> </w:t>
      </w:r>
      <w:r>
        <w:rPr>
          <w:sz w:val="26"/>
        </w:rPr>
        <w:t>разрушение</w:t>
      </w:r>
      <w:r>
        <w:rPr>
          <w:spacing w:val="-11"/>
          <w:sz w:val="26"/>
        </w:rPr>
        <w:t xml:space="preserve"> </w:t>
      </w:r>
      <w:r>
        <w:rPr>
          <w:sz w:val="26"/>
        </w:rPr>
        <w:t>имущества</w:t>
      </w:r>
      <w:r>
        <w:rPr>
          <w:spacing w:val="-11"/>
          <w:sz w:val="26"/>
        </w:rPr>
        <w:t xml:space="preserve"> </w:t>
      </w:r>
      <w:r>
        <w:rPr>
          <w:sz w:val="26"/>
        </w:rPr>
        <w:t>Третьих</w:t>
      </w:r>
      <w:r>
        <w:rPr>
          <w:spacing w:val="-10"/>
          <w:sz w:val="26"/>
        </w:rPr>
        <w:t xml:space="preserve"> </w:t>
      </w:r>
      <w:r>
        <w:rPr>
          <w:spacing w:val="-4"/>
          <w:sz w:val="26"/>
        </w:rPr>
        <w:t>лиц;</w:t>
      </w:r>
    </w:p>
    <w:p w:rsidR="008B36EA" w:rsidRDefault="00D91620">
      <w:pPr>
        <w:pStyle w:val="a4"/>
        <w:numPr>
          <w:ilvl w:val="3"/>
          <w:numId w:val="4"/>
        </w:numPr>
        <w:tabs>
          <w:tab w:val="left" w:pos="1033"/>
        </w:tabs>
        <w:ind w:left="131" w:right="147" w:firstLine="708"/>
        <w:rPr>
          <w:sz w:val="26"/>
        </w:rPr>
      </w:pPr>
      <w:r>
        <w:rPr>
          <w:sz w:val="26"/>
        </w:rPr>
        <w:t xml:space="preserve">до начала строительных работ техническое состояние пострадавшего имущества было удовлетворительным, и были приняты необходимые меры по предотвращению </w:t>
      </w:r>
      <w:r>
        <w:rPr>
          <w:spacing w:val="-2"/>
          <w:sz w:val="26"/>
        </w:rPr>
        <w:t>ущерба;</w:t>
      </w:r>
    </w:p>
    <w:p w:rsidR="008B36EA" w:rsidRDefault="00D91620">
      <w:pPr>
        <w:pStyle w:val="a4"/>
        <w:numPr>
          <w:ilvl w:val="3"/>
          <w:numId w:val="4"/>
        </w:numPr>
        <w:tabs>
          <w:tab w:val="left" w:pos="1117"/>
        </w:tabs>
        <w:ind w:left="131" w:right="144" w:firstLine="708"/>
        <w:rPr>
          <w:sz w:val="26"/>
        </w:rPr>
      </w:pPr>
      <w:r>
        <w:rPr>
          <w:sz w:val="26"/>
        </w:rPr>
        <w:t>Страхователь (Застрахованное лицо) до начала строительных работ провел техническую экспертизу состояния любого имущества, земельного участка или здания, подвергаемых опасности из-за влияния указанных причин при проведении строительных работ,</w:t>
      </w:r>
      <w:r>
        <w:rPr>
          <w:spacing w:val="-1"/>
          <w:sz w:val="26"/>
        </w:rPr>
        <w:t xml:space="preserve"> </w:t>
      </w:r>
      <w:r>
        <w:rPr>
          <w:sz w:val="26"/>
        </w:rPr>
        <w:t>результатом которой стал отчет,</w:t>
      </w:r>
      <w:r>
        <w:rPr>
          <w:spacing w:val="-1"/>
          <w:sz w:val="26"/>
        </w:rPr>
        <w:t xml:space="preserve"> </w:t>
      </w:r>
      <w:r>
        <w:rPr>
          <w:sz w:val="26"/>
        </w:rPr>
        <w:t>предоставляемый Страховщику.</w:t>
      </w:r>
    </w:p>
    <w:p w:rsidR="008B36EA" w:rsidRDefault="00D91620">
      <w:pPr>
        <w:pStyle w:val="a4"/>
        <w:numPr>
          <w:ilvl w:val="2"/>
          <w:numId w:val="4"/>
        </w:numPr>
        <w:tabs>
          <w:tab w:val="left" w:pos="1562"/>
        </w:tabs>
        <w:ind w:left="131" w:right="149" w:firstLine="707"/>
        <w:rPr>
          <w:sz w:val="26"/>
        </w:rPr>
      </w:pPr>
      <w:r>
        <w:rPr>
          <w:sz w:val="26"/>
        </w:rPr>
        <w:t xml:space="preserve">Физическим и (или) юридическим лицам, являющимся аффилированными лицами Страхователя (Застрахованного лица) (кроме случаев причинения вреда жизни и </w:t>
      </w:r>
      <w:r>
        <w:rPr>
          <w:spacing w:val="-2"/>
          <w:sz w:val="26"/>
        </w:rPr>
        <w:t>здоровью).</w:t>
      </w:r>
    </w:p>
    <w:p w:rsidR="008B36EA" w:rsidRDefault="00D91620">
      <w:pPr>
        <w:pStyle w:val="a3"/>
        <w:ind w:left="131" w:right="147" w:firstLine="708"/>
      </w:pPr>
      <w:r>
        <w:t>Аффилированные лица –</w:t>
      </w:r>
      <w:r>
        <w:rPr>
          <w:spacing w:val="40"/>
        </w:rPr>
        <w:t xml:space="preserve"> </w:t>
      </w:r>
      <w:r>
        <w:t xml:space="preserve">физические и юридические лица, способные оказывать влияние на деятельность Страхователя (Застрахованного лица) и (или) принимаемые им </w:t>
      </w:r>
      <w:r>
        <w:rPr>
          <w:spacing w:val="-2"/>
        </w:rPr>
        <w:t>решения.</w:t>
      </w:r>
    </w:p>
    <w:p w:rsidR="008B36EA" w:rsidRDefault="00D91620">
      <w:pPr>
        <w:pStyle w:val="a4"/>
        <w:numPr>
          <w:ilvl w:val="2"/>
          <w:numId w:val="4"/>
        </w:numPr>
        <w:tabs>
          <w:tab w:val="left" w:pos="1615"/>
        </w:tabs>
        <w:ind w:left="131" w:right="144" w:firstLine="707"/>
        <w:rPr>
          <w:sz w:val="26"/>
        </w:rPr>
      </w:pPr>
      <w:r>
        <w:rPr>
          <w:sz w:val="26"/>
        </w:rPr>
        <w:t>вследствие действий (бездействия) работников Застрахованного лица в состоянии наркотического, алкогольного или иного опьянения или его последствий. Данное исключение в любом случае не распространяется на случаи, когда вред причинен жизни или здоровью Третьих лиц.</w:t>
      </w:r>
    </w:p>
    <w:p w:rsidR="008B36EA" w:rsidRDefault="00D91620">
      <w:pPr>
        <w:pStyle w:val="a4"/>
        <w:numPr>
          <w:ilvl w:val="1"/>
          <w:numId w:val="5"/>
        </w:numPr>
        <w:tabs>
          <w:tab w:val="left" w:pos="1409"/>
        </w:tabs>
        <w:ind w:left="131" w:right="149" w:firstLine="708"/>
        <w:rPr>
          <w:sz w:val="26"/>
        </w:rPr>
      </w:pPr>
      <w:r>
        <w:rPr>
          <w:sz w:val="26"/>
        </w:rPr>
        <w:t>В любом случае не должно являться страховым случаем возникновение обязанности Застрахованного лица возместить вред, причиненный:</w:t>
      </w:r>
    </w:p>
    <w:p w:rsidR="008B36EA" w:rsidRDefault="00D91620">
      <w:pPr>
        <w:pStyle w:val="a4"/>
        <w:numPr>
          <w:ilvl w:val="2"/>
          <w:numId w:val="5"/>
        </w:numPr>
        <w:tabs>
          <w:tab w:val="left" w:pos="1663"/>
        </w:tabs>
        <w:ind w:right="146" w:firstLine="707"/>
        <w:rPr>
          <w:sz w:val="26"/>
        </w:rPr>
      </w:pPr>
      <w:r>
        <w:rPr>
          <w:sz w:val="26"/>
        </w:rPr>
        <w:t>в связи с недостатками, допущенными Застрахованным лицом при выполнении работ, указанных в договоре страхования, в случае,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w:t>
      </w:r>
    </w:p>
    <w:p w:rsidR="008B36EA" w:rsidRDefault="00D91620">
      <w:pPr>
        <w:pStyle w:val="a4"/>
        <w:numPr>
          <w:ilvl w:val="2"/>
          <w:numId w:val="5"/>
        </w:numPr>
        <w:tabs>
          <w:tab w:val="left" w:pos="1488"/>
        </w:tabs>
        <w:ind w:right="151" w:firstLine="707"/>
        <w:rPr>
          <w:sz w:val="26"/>
        </w:rPr>
      </w:pPr>
      <w:r>
        <w:rPr>
          <w:sz w:val="26"/>
        </w:rPr>
        <w:t>в</w:t>
      </w:r>
      <w:r>
        <w:rPr>
          <w:spacing w:val="-2"/>
          <w:sz w:val="26"/>
        </w:rPr>
        <w:t xml:space="preserve"> </w:t>
      </w:r>
      <w:r>
        <w:rPr>
          <w:sz w:val="26"/>
        </w:rPr>
        <w:t>результате</w:t>
      </w:r>
      <w:r>
        <w:rPr>
          <w:spacing w:val="-2"/>
          <w:sz w:val="26"/>
        </w:rPr>
        <w:t xml:space="preserve"> </w:t>
      </w:r>
      <w:r>
        <w:rPr>
          <w:sz w:val="26"/>
        </w:rPr>
        <w:t>эксплуатации</w:t>
      </w:r>
      <w:r>
        <w:rPr>
          <w:spacing w:val="-2"/>
          <w:sz w:val="26"/>
        </w:rPr>
        <w:t xml:space="preserve"> </w:t>
      </w:r>
      <w:r>
        <w:rPr>
          <w:sz w:val="26"/>
        </w:rPr>
        <w:t>транспортных</w:t>
      </w:r>
      <w:r>
        <w:rPr>
          <w:spacing w:val="-2"/>
          <w:sz w:val="26"/>
        </w:rPr>
        <w:t xml:space="preserve"> </w:t>
      </w:r>
      <w:r>
        <w:rPr>
          <w:sz w:val="26"/>
        </w:rPr>
        <w:t>средств,</w:t>
      </w:r>
      <w:r>
        <w:rPr>
          <w:spacing w:val="-2"/>
          <w:sz w:val="26"/>
        </w:rPr>
        <w:t xml:space="preserve"> </w:t>
      </w:r>
      <w:r>
        <w:rPr>
          <w:sz w:val="26"/>
        </w:rPr>
        <w:t>допущенных</w:t>
      </w:r>
      <w:r>
        <w:rPr>
          <w:spacing w:val="-2"/>
          <w:sz w:val="26"/>
        </w:rPr>
        <w:t xml:space="preserve"> </w:t>
      </w:r>
      <w:r>
        <w:rPr>
          <w:sz w:val="26"/>
        </w:rPr>
        <w:t>к</w:t>
      </w:r>
      <w:r>
        <w:rPr>
          <w:spacing w:val="-4"/>
          <w:sz w:val="26"/>
        </w:rPr>
        <w:t xml:space="preserve"> </w:t>
      </w:r>
      <w:r>
        <w:rPr>
          <w:sz w:val="26"/>
        </w:rPr>
        <w:t>эксплуатации на</w:t>
      </w:r>
      <w:r>
        <w:rPr>
          <w:spacing w:val="-1"/>
          <w:sz w:val="26"/>
        </w:rPr>
        <w:t xml:space="preserve"> </w:t>
      </w:r>
      <w:r>
        <w:rPr>
          <w:sz w:val="26"/>
        </w:rPr>
        <w:t>дорогах общего</w:t>
      </w:r>
      <w:r>
        <w:rPr>
          <w:spacing w:val="-1"/>
          <w:sz w:val="26"/>
        </w:rPr>
        <w:t xml:space="preserve"> </w:t>
      </w:r>
      <w:r>
        <w:rPr>
          <w:sz w:val="26"/>
        </w:rPr>
        <w:t>пользования,</w:t>
      </w:r>
      <w:r>
        <w:rPr>
          <w:spacing w:val="-1"/>
          <w:sz w:val="26"/>
        </w:rPr>
        <w:t xml:space="preserve"> </w:t>
      </w:r>
      <w:r>
        <w:rPr>
          <w:sz w:val="26"/>
        </w:rPr>
        <w:t>произошедший</w:t>
      </w:r>
      <w:r>
        <w:rPr>
          <w:spacing w:val="-1"/>
          <w:sz w:val="26"/>
        </w:rPr>
        <w:t xml:space="preserve"> </w:t>
      </w:r>
      <w:r>
        <w:rPr>
          <w:sz w:val="26"/>
        </w:rPr>
        <w:t>вне</w:t>
      </w:r>
      <w:r>
        <w:rPr>
          <w:spacing w:val="-1"/>
          <w:sz w:val="26"/>
        </w:rPr>
        <w:t xml:space="preserve"> </w:t>
      </w:r>
      <w:r>
        <w:rPr>
          <w:sz w:val="26"/>
        </w:rPr>
        <w:t>территории выполнения строительных</w:t>
      </w:r>
    </w:p>
    <w:p w:rsidR="008B36EA" w:rsidRDefault="008B36EA">
      <w:pPr>
        <w:jc w:val="both"/>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3" name="Graphic 23"/>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C6EED13" id="Group 22"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DVkGPKfQIAABUGAAAO&#10;AAAAAAAAAAAAAAAAAC4CAABkcnMvZTJvRG9jLnhtbFBLAQItABQABgAIAAAAIQAgUDEq2gAAAAQB&#10;AAAPAAAAAAAAAAAAAAAAANcEAABkcnMvZG93bnJldi54bWxQSwUGAAAAAAQABADzAAAA3gUAAAAA&#10;">
                <v:shape id="Graphic 23"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" path="m6516636,l,,,6108r6516636,l6516636,xe" fillcolor="black" stroked="f">
                  <v:path arrowok="t"/>
                </v:shape>
                <w10:anchorlock/>
              </v:group>
            </w:pict>
          </mc:Fallback>
        </mc:AlternateContent>
      </w:r>
    </w:p>
    <w:p w:rsidR="008B36EA" w:rsidRDefault="00D91620">
      <w:pPr>
        <w:pStyle w:val="a3"/>
        <w:ind w:left="132" w:right="145"/>
      </w:pPr>
      <w:r>
        <w:t>работ (границ строительной площадки), определенных в проектно-сметной документации на объект строительства, плавучих средств или воздушных судов.</w:t>
      </w:r>
    </w:p>
    <w:p w:rsidR="008B36EA" w:rsidRDefault="00D91620">
      <w:pPr>
        <w:pStyle w:val="a4"/>
        <w:numPr>
          <w:ilvl w:val="2"/>
          <w:numId w:val="5"/>
        </w:numPr>
        <w:tabs>
          <w:tab w:val="left" w:pos="1487"/>
        </w:tabs>
        <w:spacing w:line="298" w:lineRule="exact"/>
        <w:ind w:left="1487" w:hanging="647"/>
        <w:rPr>
          <w:sz w:val="26"/>
        </w:rPr>
      </w:pPr>
      <w:r>
        <w:rPr>
          <w:spacing w:val="-2"/>
          <w:sz w:val="26"/>
        </w:rPr>
        <w:t>вследствие</w:t>
      </w:r>
      <w:r>
        <w:rPr>
          <w:spacing w:val="9"/>
          <w:sz w:val="26"/>
        </w:rPr>
        <w:t xml:space="preserve"> </w:t>
      </w:r>
      <w:r>
        <w:rPr>
          <w:spacing w:val="-2"/>
          <w:sz w:val="26"/>
        </w:rPr>
        <w:t>террористического</w:t>
      </w:r>
      <w:r>
        <w:rPr>
          <w:spacing w:val="9"/>
          <w:sz w:val="26"/>
        </w:rPr>
        <w:t xml:space="preserve"> </w:t>
      </w:r>
      <w:r>
        <w:rPr>
          <w:spacing w:val="-4"/>
          <w:sz w:val="26"/>
        </w:rPr>
        <w:t>акта.</w:t>
      </w:r>
    </w:p>
    <w:p w:rsidR="008B36EA" w:rsidRDefault="00D91620">
      <w:pPr>
        <w:pStyle w:val="a4"/>
        <w:numPr>
          <w:ilvl w:val="2"/>
          <w:numId w:val="5"/>
        </w:numPr>
        <w:tabs>
          <w:tab w:val="left" w:pos="1601"/>
        </w:tabs>
        <w:ind w:left="132" w:right="149" w:firstLine="707"/>
        <w:rPr>
          <w:sz w:val="26"/>
        </w:rPr>
      </w:pPr>
      <w:r>
        <w:rPr>
          <w:sz w:val="26"/>
        </w:rPr>
        <w:t>вследствие изъятия, конфискации, реквизиции, ареста или уничтожения результатов строительных работ, указанных в договоре страхования, по распоряжению государственных органов.</w:t>
      </w:r>
    </w:p>
    <w:p w:rsidR="008B36EA" w:rsidRDefault="00D91620">
      <w:pPr>
        <w:pStyle w:val="a4"/>
        <w:numPr>
          <w:ilvl w:val="2"/>
          <w:numId w:val="5"/>
        </w:numPr>
        <w:tabs>
          <w:tab w:val="left" w:pos="1746"/>
        </w:tabs>
        <w:ind w:left="132" w:right="138" w:firstLine="707"/>
        <w:rPr>
          <w:sz w:val="26"/>
        </w:rPr>
      </w:pPr>
      <w:r>
        <w:rPr>
          <w:sz w:val="26"/>
        </w:rPr>
        <w:t xml:space="preserve">вследствие нарушения (неисполнения, ненадлежащего исполнения) Застрахованным лицом принятых на себя договорных обязательств (ответственность за нарушение договора), включая превышение или несоблюдение сроков исполнения работ, </w:t>
      </w:r>
      <w:r>
        <w:rPr>
          <w:spacing w:val="-4"/>
          <w:sz w:val="26"/>
        </w:rPr>
        <w:t>норм расходования материалов или сметных расходов, обязанность по замене некачественной работы</w:t>
      </w:r>
      <w:r>
        <w:rPr>
          <w:spacing w:val="-7"/>
          <w:sz w:val="26"/>
        </w:rPr>
        <w:t xml:space="preserve"> </w:t>
      </w:r>
      <w:r>
        <w:rPr>
          <w:spacing w:val="-4"/>
          <w:sz w:val="26"/>
        </w:rPr>
        <w:t>на</w:t>
      </w:r>
      <w:r>
        <w:rPr>
          <w:spacing w:val="-5"/>
          <w:sz w:val="26"/>
        </w:rPr>
        <w:t xml:space="preserve"> </w:t>
      </w:r>
      <w:r>
        <w:rPr>
          <w:spacing w:val="-4"/>
          <w:sz w:val="26"/>
        </w:rPr>
        <w:t>оказание</w:t>
      </w:r>
      <w:r>
        <w:rPr>
          <w:spacing w:val="-8"/>
          <w:sz w:val="26"/>
        </w:rPr>
        <w:t xml:space="preserve"> </w:t>
      </w:r>
      <w:r>
        <w:rPr>
          <w:spacing w:val="-4"/>
          <w:sz w:val="26"/>
        </w:rPr>
        <w:t>аналогичных</w:t>
      </w:r>
      <w:r>
        <w:rPr>
          <w:spacing w:val="-8"/>
          <w:sz w:val="26"/>
        </w:rPr>
        <w:t xml:space="preserve"> </w:t>
      </w:r>
      <w:r>
        <w:rPr>
          <w:spacing w:val="-4"/>
          <w:sz w:val="26"/>
        </w:rPr>
        <w:t>работ</w:t>
      </w:r>
      <w:r>
        <w:rPr>
          <w:spacing w:val="-8"/>
          <w:sz w:val="26"/>
        </w:rPr>
        <w:t xml:space="preserve"> </w:t>
      </w:r>
      <w:r>
        <w:rPr>
          <w:spacing w:val="-4"/>
          <w:sz w:val="26"/>
        </w:rPr>
        <w:t>или</w:t>
      </w:r>
      <w:r>
        <w:rPr>
          <w:spacing w:val="-5"/>
          <w:sz w:val="26"/>
        </w:rPr>
        <w:t xml:space="preserve"> </w:t>
      </w:r>
      <w:r>
        <w:rPr>
          <w:spacing w:val="-4"/>
          <w:sz w:val="26"/>
        </w:rPr>
        <w:t>устранение</w:t>
      </w:r>
      <w:r>
        <w:rPr>
          <w:spacing w:val="-8"/>
          <w:sz w:val="26"/>
        </w:rPr>
        <w:t xml:space="preserve"> </w:t>
      </w:r>
      <w:r>
        <w:rPr>
          <w:spacing w:val="-4"/>
          <w:sz w:val="26"/>
        </w:rPr>
        <w:t>недостатков</w:t>
      </w:r>
      <w:r>
        <w:rPr>
          <w:spacing w:val="-8"/>
          <w:sz w:val="26"/>
        </w:rPr>
        <w:t xml:space="preserve"> </w:t>
      </w:r>
      <w:r>
        <w:rPr>
          <w:spacing w:val="-4"/>
          <w:sz w:val="26"/>
        </w:rPr>
        <w:t>оказанных</w:t>
      </w:r>
      <w:r>
        <w:rPr>
          <w:spacing w:val="-8"/>
          <w:sz w:val="26"/>
        </w:rPr>
        <w:t xml:space="preserve"> </w:t>
      </w:r>
      <w:r>
        <w:rPr>
          <w:spacing w:val="-4"/>
          <w:sz w:val="26"/>
        </w:rPr>
        <w:t>работ.</w:t>
      </w:r>
    </w:p>
    <w:p w:rsidR="008B36EA" w:rsidRDefault="00D91620">
      <w:pPr>
        <w:pStyle w:val="a4"/>
        <w:numPr>
          <w:ilvl w:val="1"/>
          <w:numId w:val="5"/>
        </w:numPr>
        <w:tabs>
          <w:tab w:val="left" w:pos="1319"/>
        </w:tabs>
        <w:ind w:left="133" w:right="147" w:firstLine="707"/>
        <w:rPr>
          <w:sz w:val="26"/>
        </w:rPr>
      </w:pPr>
      <w:r>
        <w:rPr>
          <w:sz w:val="26"/>
        </w:rPr>
        <w:t>В соответствии с законодательством Российской Федерации Страховщик также должен освобождаться от выплаты страхового возмещения в следующих случаях:</w:t>
      </w:r>
    </w:p>
    <w:p w:rsidR="008B36EA" w:rsidRDefault="00D91620">
      <w:pPr>
        <w:pStyle w:val="a4"/>
        <w:numPr>
          <w:ilvl w:val="2"/>
          <w:numId w:val="5"/>
        </w:numPr>
        <w:tabs>
          <w:tab w:val="left" w:pos="1694"/>
        </w:tabs>
        <w:ind w:left="133" w:right="150" w:firstLine="707"/>
        <w:rPr>
          <w:sz w:val="26"/>
        </w:rPr>
      </w:pPr>
      <w:r>
        <w:rPr>
          <w:sz w:val="26"/>
        </w:rPr>
        <w:t>Если страховой случай наступил вследствие умысла Страхователя (Застрахованного лица) или Выгодоприобретателя.</w:t>
      </w:r>
    </w:p>
    <w:p w:rsidR="008B36EA" w:rsidRDefault="00D91620">
      <w:pPr>
        <w:pStyle w:val="a3"/>
        <w:ind w:left="133" w:right="147" w:firstLine="707"/>
      </w:pPr>
      <w: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w:t>
      </w:r>
      <w:r>
        <w:rPr>
          <w:spacing w:val="40"/>
        </w:rPr>
        <w:t xml:space="preserve"> </w:t>
      </w:r>
      <w:r>
        <w:t>либо относилось к возможности причинения вреда безразлично.</w:t>
      </w:r>
    </w:p>
    <w:p w:rsidR="008B36EA" w:rsidRDefault="00D91620">
      <w:pPr>
        <w:pStyle w:val="a3"/>
        <w:ind w:left="133" w:right="143" w:firstLine="707"/>
      </w:pPr>
      <w:r>
        <w:t>При этом Страховщик не должен освобождаться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w:t>
      </w:r>
    </w:p>
    <w:p w:rsidR="008B36EA" w:rsidRDefault="00D91620">
      <w:pPr>
        <w:pStyle w:val="a4"/>
        <w:numPr>
          <w:ilvl w:val="2"/>
          <w:numId w:val="5"/>
        </w:numPr>
        <w:tabs>
          <w:tab w:val="left" w:pos="1488"/>
        </w:tabs>
        <w:spacing w:line="297" w:lineRule="exact"/>
        <w:ind w:left="1488" w:hanging="647"/>
        <w:rPr>
          <w:sz w:val="26"/>
        </w:rPr>
      </w:pPr>
      <w:r>
        <w:rPr>
          <w:sz w:val="26"/>
        </w:rPr>
        <w:t>Если</w:t>
      </w:r>
      <w:r>
        <w:rPr>
          <w:spacing w:val="-10"/>
          <w:sz w:val="26"/>
        </w:rPr>
        <w:t xml:space="preserve"> </w:t>
      </w:r>
      <w:r>
        <w:rPr>
          <w:sz w:val="26"/>
        </w:rPr>
        <w:t>страховой</w:t>
      </w:r>
      <w:r>
        <w:rPr>
          <w:spacing w:val="-8"/>
          <w:sz w:val="26"/>
        </w:rPr>
        <w:t xml:space="preserve"> </w:t>
      </w:r>
      <w:r>
        <w:rPr>
          <w:sz w:val="26"/>
        </w:rPr>
        <w:t>случай</w:t>
      </w:r>
      <w:r>
        <w:rPr>
          <w:spacing w:val="-9"/>
          <w:sz w:val="26"/>
        </w:rPr>
        <w:t xml:space="preserve"> </w:t>
      </w:r>
      <w:r>
        <w:rPr>
          <w:sz w:val="26"/>
        </w:rPr>
        <w:t>наступил</w:t>
      </w:r>
      <w:r>
        <w:rPr>
          <w:spacing w:val="-10"/>
          <w:sz w:val="26"/>
        </w:rPr>
        <w:t xml:space="preserve"> </w:t>
      </w:r>
      <w:r>
        <w:rPr>
          <w:spacing w:val="-2"/>
          <w:sz w:val="26"/>
        </w:rPr>
        <w:t>вследствие:</w:t>
      </w:r>
    </w:p>
    <w:p w:rsidR="008B36EA" w:rsidRDefault="00D91620">
      <w:pPr>
        <w:pStyle w:val="a4"/>
        <w:numPr>
          <w:ilvl w:val="3"/>
          <w:numId w:val="5"/>
        </w:numPr>
        <w:tabs>
          <w:tab w:val="left" w:pos="991"/>
        </w:tabs>
        <w:spacing w:line="298" w:lineRule="exact"/>
        <w:ind w:left="991" w:hanging="150"/>
        <w:jc w:val="left"/>
        <w:rPr>
          <w:sz w:val="26"/>
        </w:rPr>
      </w:pPr>
      <w:r>
        <w:rPr>
          <w:sz w:val="26"/>
        </w:rPr>
        <w:t>воздействия</w:t>
      </w:r>
      <w:r>
        <w:rPr>
          <w:spacing w:val="-13"/>
          <w:sz w:val="26"/>
        </w:rPr>
        <w:t xml:space="preserve"> </w:t>
      </w:r>
      <w:r>
        <w:rPr>
          <w:sz w:val="26"/>
        </w:rPr>
        <w:t>ядерного</w:t>
      </w:r>
      <w:r>
        <w:rPr>
          <w:spacing w:val="-13"/>
          <w:sz w:val="26"/>
        </w:rPr>
        <w:t xml:space="preserve"> </w:t>
      </w:r>
      <w:r>
        <w:rPr>
          <w:sz w:val="26"/>
        </w:rPr>
        <w:t>взрыва,</w:t>
      </w:r>
      <w:r>
        <w:rPr>
          <w:spacing w:val="-13"/>
          <w:sz w:val="26"/>
        </w:rPr>
        <w:t xml:space="preserve"> </w:t>
      </w:r>
      <w:r>
        <w:rPr>
          <w:sz w:val="26"/>
        </w:rPr>
        <w:t>радиации</w:t>
      </w:r>
      <w:r>
        <w:rPr>
          <w:spacing w:val="-12"/>
          <w:sz w:val="26"/>
        </w:rPr>
        <w:t xml:space="preserve"> </w:t>
      </w:r>
      <w:r>
        <w:rPr>
          <w:sz w:val="26"/>
        </w:rPr>
        <w:t>или</w:t>
      </w:r>
      <w:r>
        <w:rPr>
          <w:spacing w:val="-13"/>
          <w:sz w:val="26"/>
        </w:rPr>
        <w:t xml:space="preserve"> </w:t>
      </w:r>
      <w:r>
        <w:rPr>
          <w:sz w:val="26"/>
        </w:rPr>
        <w:t>радиоактивного</w:t>
      </w:r>
      <w:r>
        <w:rPr>
          <w:spacing w:val="-13"/>
          <w:sz w:val="26"/>
        </w:rPr>
        <w:t xml:space="preserve"> </w:t>
      </w:r>
      <w:r>
        <w:rPr>
          <w:spacing w:val="-2"/>
          <w:sz w:val="26"/>
        </w:rPr>
        <w:t>заражения;</w:t>
      </w:r>
    </w:p>
    <w:p w:rsidR="008B36EA" w:rsidRDefault="00D91620">
      <w:pPr>
        <w:pStyle w:val="a4"/>
        <w:numPr>
          <w:ilvl w:val="3"/>
          <w:numId w:val="5"/>
        </w:numPr>
        <w:tabs>
          <w:tab w:val="left" w:pos="991"/>
        </w:tabs>
        <w:ind w:left="991" w:hanging="150"/>
        <w:jc w:val="left"/>
        <w:rPr>
          <w:sz w:val="26"/>
        </w:rPr>
      </w:pPr>
      <w:r>
        <w:rPr>
          <w:sz w:val="26"/>
        </w:rPr>
        <w:t>военных</w:t>
      </w:r>
      <w:r>
        <w:rPr>
          <w:spacing w:val="-10"/>
          <w:sz w:val="26"/>
        </w:rPr>
        <w:t xml:space="preserve"> </w:t>
      </w:r>
      <w:r>
        <w:rPr>
          <w:sz w:val="26"/>
        </w:rPr>
        <w:t>действий,</w:t>
      </w:r>
      <w:r>
        <w:rPr>
          <w:spacing w:val="-6"/>
          <w:sz w:val="26"/>
        </w:rPr>
        <w:t xml:space="preserve"> </w:t>
      </w:r>
      <w:r>
        <w:rPr>
          <w:sz w:val="26"/>
        </w:rPr>
        <w:t>а</w:t>
      </w:r>
      <w:r>
        <w:rPr>
          <w:spacing w:val="-7"/>
          <w:sz w:val="26"/>
        </w:rPr>
        <w:t xml:space="preserve"> </w:t>
      </w:r>
      <w:r>
        <w:rPr>
          <w:sz w:val="26"/>
        </w:rPr>
        <w:t>также</w:t>
      </w:r>
      <w:r>
        <w:rPr>
          <w:spacing w:val="-7"/>
          <w:sz w:val="26"/>
        </w:rPr>
        <w:t xml:space="preserve"> </w:t>
      </w:r>
      <w:r>
        <w:rPr>
          <w:sz w:val="26"/>
        </w:rPr>
        <w:t>маневров</w:t>
      </w:r>
      <w:r>
        <w:rPr>
          <w:spacing w:val="-9"/>
          <w:sz w:val="26"/>
        </w:rPr>
        <w:t xml:space="preserve"> </w:t>
      </w:r>
      <w:r>
        <w:rPr>
          <w:sz w:val="26"/>
        </w:rPr>
        <w:t>или</w:t>
      </w:r>
      <w:r>
        <w:rPr>
          <w:spacing w:val="-7"/>
          <w:sz w:val="26"/>
        </w:rPr>
        <w:t xml:space="preserve"> </w:t>
      </w:r>
      <w:r>
        <w:rPr>
          <w:sz w:val="26"/>
        </w:rPr>
        <w:t>иных</w:t>
      </w:r>
      <w:r>
        <w:rPr>
          <w:spacing w:val="-9"/>
          <w:sz w:val="26"/>
        </w:rPr>
        <w:t xml:space="preserve"> </w:t>
      </w:r>
      <w:r>
        <w:rPr>
          <w:sz w:val="26"/>
        </w:rPr>
        <w:t>военных</w:t>
      </w:r>
      <w:r>
        <w:rPr>
          <w:spacing w:val="-9"/>
          <w:sz w:val="26"/>
        </w:rPr>
        <w:t xml:space="preserve"> </w:t>
      </w:r>
      <w:r>
        <w:rPr>
          <w:spacing w:val="-2"/>
          <w:sz w:val="26"/>
        </w:rPr>
        <w:t>мероприятий;</w:t>
      </w:r>
    </w:p>
    <w:p w:rsidR="008B36EA" w:rsidRDefault="00D91620">
      <w:pPr>
        <w:pStyle w:val="a3"/>
        <w:spacing w:line="298" w:lineRule="exact"/>
        <w:ind w:left="841"/>
        <w:jc w:val="left"/>
      </w:pPr>
      <w:r>
        <w:t>-.</w:t>
      </w:r>
      <w:r>
        <w:rPr>
          <w:spacing w:val="-10"/>
        </w:rPr>
        <w:t xml:space="preserve"> </w:t>
      </w:r>
      <w:r>
        <w:t>гражданской</w:t>
      </w:r>
      <w:r>
        <w:rPr>
          <w:spacing w:val="-9"/>
        </w:rPr>
        <w:t xml:space="preserve"> </w:t>
      </w:r>
      <w:r>
        <w:t>войны,</w:t>
      </w:r>
      <w:r>
        <w:rPr>
          <w:spacing w:val="-10"/>
        </w:rPr>
        <w:t xml:space="preserve"> </w:t>
      </w:r>
      <w:r>
        <w:t>народных</w:t>
      </w:r>
      <w:r>
        <w:rPr>
          <w:spacing w:val="-10"/>
        </w:rPr>
        <w:t xml:space="preserve"> </w:t>
      </w:r>
      <w:r>
        <w:t>волнений</w:t>
      </w:r>
      <w:r>
        <w:rPr>
          <w:spacing w:val="-7"/>
        </w:rPr>
        <w:t xml:space="preserve"> </w:t>
      </w:r>
      <w:r>
        <w:t>всякого</w:t>
      </w:r>
      <w:r>
        <w:rPr>
          <w:spacing w:val="-7"/>
        </w:rPr>
        <w:t xml:space="preserve"> </w:t>
      </w:r>
      <w:r>
        <w:t>рода</w:t>
      </w:r>
      <w:r>
        <w:rPr>
          <w:spacing w:val="-10"/>
        </w:rPr>
        <w:t xml:space="preserve"> </w:t>
      </w:r>
      <w:r>
        <w:t>или</w:t>
      </w:r>
      <w:r>
        <w:rPr>
          <w:spacing w:val="-9"/>
        </w:rPr>
        <w:t xml:space="preserve"> </w:t>
      </w:r>
      <w:r>
        <w:rPr>
          <w:spacing w:val="-2"/>
        </w:rPr>
        <w:t>забастовок.</w:t>
      </w:r>
    </w:p>
    <w:p w:rsidR="008B36EA" w:rsidRDefault="00D91620">
      <w:pPr>
        <w:pStyle w:val="a4"/>
        <w:numPr>
          <w:ilvl w:val="1"/>
          <w:numId w:val="5"/>
        </w:numPr>
        <w:tabs>
          <w:tab w:val="left" w:pos="1432"/>
        </w:tabs>
        <w:ind w:left="133" w:right="146" w:firstLine="707"/>
        <w:rPr>
          <w:sz w:val="26"/>
        </w:rPr>
      </w:pPr>
      <w:r>
        <w:rPr>
          <w:sz w:val="26"/>
        </w:rPr>
        <w:t>Страховщик должен освобождаться от возмещения убытков, возникших вследствие того, что Страхователь (Застрахованное лицо) умышленно не приняло разумных и доступных ему мер, чтобы уменьшить возможные убытки при наступлении страхового случая.</w:t>
      </w:r>
    </w:p>
    <w:p w:rsidR="008B36EA" w:rsidRDefault="00D91620">
      <w:pPr>
        <w:pStyle w:val="a4"/>
        <w:numPr>
          <w:ilvl w:val="1"/>
          <w:numId w:val="5"/>
        </w:numPr>
        <w:tabs>
          <w:tab w:val="left" w:pos="1309"/>
        </w:tabs>
        <w:ind w:left="133" w:right="144" w:firstLine="707"/>
        <w:rPr>
          <w:sz w:val="26"/>
        </w:rPr>
      </w:pPr>
      <w:r>
        <w:rPr>
          <w:sz w:val="26"/>
        </w:rPr>
        <w:t xml:space="preserve">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должен освобождаться от выплаты страхового возмещения полностью или в соответствующей части и вправе потребовать возврата излишне выплаченной суммы </w:t>
      </w:r>
      <w:r>
        <w:rPr>
          <w:spacing w:val="-2"/>
          <w:sz w:val="26"/>
        </w:rPr>
        <w:t>возмещения.</w:t>
      </w:r>
    </w:p>
    <w:p w:rsidR="008B36EA" w:rsidRDefault="00D91620">
      <w:pPr>
        <w:pStyle w:val="a4"/>
        <w:numPr>
          <w:ilvl w:val="1"/>
          <w:numId w:val="5"/>
        </w:numPr>
        <w:tabs>
          <w:tab w:val="left" w:pos="1422"/>
        </w:tabs>
        <w:ind w:left="133" w:right="146" w:firstLine="707"/>
        <w:rPr>
          <w:sz w:val="26"/>
        </w:rPr>
      </w:pPr>
      <w:r>
        <w:rPr>
          <w:sz w:val="26"/>
        </w:rPr>
        <w:t>Страховщик имеет право отказать в страховой выплате в случае, если Страхователь (Застрахованное лицо) не исполнил обязанность об уведомлении Страховщика о наступлении страхового случая,</w:t>
      </w:r>
      <w:r>
        <w:rPr>
          <w:spacing w:val="40"/>
          <w:sz w:val="26"/>
        </w:rPr>
        <w:t xml:space="preserve"> </w:t>
      </w:r>
      <w:r>
        <w:rPr>
          <w:sz w:val="26"/>
        </w:rPr>
        <w:t>если не будет доказано, что Страховщик своевременно узнал о наступлении страхового случая либо, что отсутствие у</w:t>
      </w:r>
      <w:r>
        <w:rPr>
          <w:spacing w:val="-3"/>
          <w:sz w:val="26"/>
        </w:rPr>
        <w:t xml:space="preserve"> </w:t>
      </w:r>
      <w:r>
        <w:rPr>
          <w:sz w:val="26"/>
        </w:rPr>
        <w:t>Страховщика сведений об этом не могло сказаться на его обязанности выплатить страховое возмещение.</w:t>
      </w:r>
    </w:p>
    <w:p w:rsidR="008B36EA" w:rsidRDefault="00D91620">
      <w:pPr>
        <w:pStyle w:val="a4"/>
        <w:numPr>
          <w:ilvl w:val="1"/>
          <w:numId w:val="5"/>
        </w:numPr>
        <w:tabs>
          <w:tab w:val="left" w:pos="1332"/>
        </w:tabs>
        <w:ind w:left="133" w:right="144" w:firstLine="708"/>
        <w:rPr>
          <w:sz w:val="26"/>
        </w:rPr>
      </w:pPr>
      <w:r>
        <w:rPr>
          <w:sz w:val="26"/>
        </w:rPr>
        <w:t>Страховщик имеет право отказать в выплате страхового возмещения в случае, если Страхователь (Застрахованное лицо) не предоставил документов и сведений, подтверждающих</w:t>
      </w:r>
      <w:r>
        <w:rPr>
          <w:spacing w:val="80"/>
          <w:sz w:val="26"/>
        </w:rPr>
        <w:t xml:space="preserve"> </w:t>
      </w:r>
      <w:r>
        <w:rPr>
          <w:sz w:val="26"/>
        </w:rPr>
        <w:t>факт</w:t>
      </w:r>
      <w:r>
        <w:rPr>
          <w:spacing w:val="80"/>
          <w:sz w:val="26"/>
        </w:rPr>
        <w:t xml:space="preserve"> </w:t>
      </w:r>
      <w:r>
        <w:rPr>
          <w:sz w:val="26"/>
        </w:rPr>
        <w:t>наступления</w:t>
      </w:r>
      <w:r>
        <w:rPr>
          <w:spacing w:val="80"/>
          <w:sz w:val="26"/>
        </w:rPr>
        <w:t xml:space="preserve"> </w:t>
      </w:r>
      <w:r>
        <w:rPr>
          <w:sz w:val="26"/>
        </w:rPr>
        <w:t>страхового</w:t>
      </w:r>
      <w:r>
        <w:rPr>
          <w:spacing w:val="80"/>
          <w:sz w:val="26"/>
        </w:rPr>
        <w:t xml:space="preserve"> </w:t>
      </w:r>
      <w:r>
        <w:rPr>
          <w:sz w:val="26"/>
        </w:rPr>
        <w:t>случая</w:t>
      </w:r>
      <w:r>
        <w:rPr>
          <w:spacing w:val="80"/>
          <w:sz w:val="26"/>
        </w:rPr>
        <w:t xml:space="preserve"> </w:t>
      </w:r>
      <w:r>
        <w:rPr>
          <w:sz w:val="26"/>
        </w:rPr>
        <w:t>и</w:t>
      </w:r>
      <w:r>
        <w:rPr>
          <w:spacing w:val="80"/>
          <w:sz w:val="26"/>
        </w:rPr>
        <w:t xml:space="preserve"> </w:t>
      </w:r>
      <w:r>
        <w:rPr>
          <w:sz w:val="26"/>
        </w:rPr>
        <w:t>размер</w:t>
      </w:r>
      <w:r>
        <w:rPr>
          <w:spacing w:val="80"/>
          <w:sz w:val="26"/>
        </w:rPr>
        <w:t xml:space="preserve"> </w:t>
      </w:r>
      <w:r>
        <w:rPr>
          <w:sz w:val="26"/>
        </w:rPr>
        <w:t>вреда,</w:t>
      </w:r>
      <w:r>
        <w:rPr>
          <w:spacing w:val="80"/>
          <w:sz w:val="26"/>
        </w:rPr>
        <w:t xml:space="preserve"> </w:t>
      </w:r>
      <w:r>
        <w:rPr>
          <w:sz w:val="26"/>
        </w:rPr>
        <w:t>подлежащего</w:t>
      </w:r>
    </w:p>
    <w:p w:rsidR="008B36EA" w:rsidRDefault="008B36EA">
      <w:pPr>
        <w:jc w:val="both"/>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5" name="Graphic 25"/>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68BB313" id="Group 24"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">
                <v:shape id="Graphic 25"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" path="m6516636,l,,,6108r6516636,l6516636,xe" fillcolor="black" stroked="f">
                  <v:path arrowok="t"/>
                </v:shape>
                <w10:anchorlock/>
              </v:group>
            </w:pict>
          </mc:Fallback>
        </mc:AlternateContent>
      </w:r>
    </w:p>
    <w:p w:rsidR="008B36EA" w:rsidRDefault="00D91620">
      <w:pPr>
        <w:pStyle w:val="a3"/>
        <w:ind w:left="133" w:right="146" w:hanging="1"/>
      </w:pPr>
      <w:r>
        <w:t>возмещению</w:t>
      </w:r>
      <w:r>
        <w:rPr>
          <w:spacing w:val="-7"/>
        </w:rPr>
        <w:t xml:space="preserve"> </w:t>
      </w:r>
      <w:r>
        <w:t>Страховщиком,</w:t>
      </w:r>
      <w:r>
        <w:rPr>
          <w:spacing w:val="40"/>
        </w:rPr>
        <w:t xml:space="preserve"> </w:t>
      </w:r>
      <w:r>
        <w:t>либо</w:t>
      </w:r>
      <w:r>
        <w:rPr>
          <w:spacing w:val="-8"/>
        </w:rPr>
        <w:t xml:space="preserve"> </w:t>
      </w:r>
      <w:r>
        <w:t>препятствовал</w:t>
      </w:r>
      <w:r>
        <w:rPr>
          <w:spacing w:val="-8"/>
        </w:rPr>
        <w:t xml:space="preserve"> </w:t>
      </w:r>
      <w:r>
        <w:t>Страховщику</w:t>
      </w:r>
      <w:r>
        <w:rPr>
          <w:spacing w:val="-9"/>
        </w:rPr>
        <w:t xml:space="preserve"> </w:t>
      </w:r>
      <w:r>
        <w:t>в</w:t>
      </w:r>
      <w:r>
        <w:rPr>
          <w:spacing w:val="-8"/>
        </w:rPr>
        <w:t xml:space="preserve"> </w:t>
      </w:r>
      <w:r>
        <w:t>выяснении</w:t>
      </w:r>
      <w:r>
        <w:rPr>
          <w:spacing w:val="-8"/>
        </w:rPr>
        <w:t xml:space="preserve"> </w:t>
      </w:r>
      <w:r>
        <w:t>обстоятельств причинения вреда, установления размера вреда либо факта наступления ответственности Застрахованного лица, в результате чего Страховщик был лишен возможности принять решение о признании или непризнании события страховым случаем.</w:t>
      </w:r>
    </w:p>
    <w:p w:rsidR="008B36EA" w:rsidRDefault="00D91620">
      <w:pPr>
        <w:pStyle w:val="a4"/>
        <w:numPr>
          <w:ilvl w:val="1"/>
          <w:numId w:val="5"/>
        </w:numPr>
        <w:tabs>
          <w:tab w:val="left" w:pos="1380"/>
        </w:tabs>
        <w:ind w:left="133" w:right="147" w:firstLine="708"/>
        <w:rPr>
          <w:sz w:val="26"/>
        </w:rPr>
      </w:pPr>
      <w:r>
        <w:rPr>
          <w:sz w:val="26"/>
        </w:rPr>
        <w:t>Решение об отказе в страховой выплате должно сообщаться Страхователю (Застрахованному лицу) в письменной форме с обоснованием причин отказа.</w:t>
      </w:r>
    </w:p>
    <w:p w:rsidR="008B36EA" w:rsidRDefault="00D91620">
      <w:pPr>
        <w:pStyle w:val="1"/>
        <w:numPr>
          <w:ilvl w:val="0"/>
          <w:numId w:val="5"/>
        </w:numPr>
        <w:tabs>
          <w:tab w:val="left" w:pos="2704"/>
        </w:tabs>
        <w:spacing w:before="287"/>
        <w:ind w:left="2704" w:hanging="258"/>
        <w:jc w:val="left"/>
      </w:pPr>
      <w:bookmarkStart w:id="4" w:name="_TOC_250003"/>
      <w:r>
        <w:rPr>
          <w:spacing w:val="-2"/>
        </w:rPr>
        <w:t>Требования</w:t>
      </w:r>
      <w:r>
        <w:rPr>
          <w:spacing w:val="-5"/>
        </w:rPr>
        <w:t xml:space="preserve"> </w:t>
      </w:r>
      <w:r>
        <w:rPr>
          <w:spacing w:val="-2"/>
        </w:rPr>
        <w:t>к</w:t>
      </w:r>
      <w:r>
        <w:rPr>
          <w:spacing w:val="-6"/>
        </w:rPr>
        <w:t xml:space="preserve"> </w:t>
      </w:r>
      <w:r>
        <w:rPr>
          <w:spacing w:val="-2"/>
        </w:rPr>
        <w:t>определению</w:t>
      </w:r>
      <w:r>
        <w:rPr>
          <w:spacing w:val="-4"/>
        </w:rPr>
        <w:t xml:space="preserve"> </w:t>
      </w:r>
      <w:r>
        <w:rPr>
          <w:spacing w:val="-2"/>
        </w:rPr>
        <w:t>страховой</w:t>
      </w:r>
      <w:r>
        <w:rPr>
          <w:spacing w:val="-4"/>
        </w:rPr>
        <w:t xml:space="preserve"> </w:t>
      </w:r>
      <w:bookmarkEnd w:id="4"/>
      <w:r>
        <w:rPr>
          <w:spacing w:val="-2"/>
        </w:rPr>
        <w:t>суммы</w:t>
      </w:r>
    </w:p>
    <w:p w:rsidR="008B36EA" w:rsidRDefault="00D91620">
      <w:pPr>
        <w:pStyle w:val="a4"/>
        <w:numPr>
          <w:ilvl w:val="1"/>
          <w:numId w:val="5"/>
        </w:numPr>
        <w:tabs>
          <w:tab w:val="left" w:pos="1292"/>
        </w:tabs>
        <w:spacing w:before="83"/>
        <w:ind w:left="1292" w:hanging="452"/>
        <w:rPr>
          <w:sz w:val="26"/>
        </w:rPr>
      </w:pPr>
      <w:r>
        <w:rPr>
          <w:sz w:val="26"/>
        </w:rPr>
        <w:t>Особенности</w:t>
      </w:r>
      <w:r>
        <w:rPr>
          <w:spacing w:val="-16"/>
          <w:sz w:val="26"/>
        </w:rPr>
        <w:t xml:space="preserve"> </w:t>
      </w:r>
      <w:r>
        <w:rPr>
          <w:sz w:val="26"/>
        </w:rPr>
        <w:t>при</w:t>
      </w:r>
      <w:r>
        <w:rPr>
          <w:spacing w:val="-14"/>
          <w:sz w:val="26"/>
        </w:rPr>
        <w:t xml:space="preserve"> </w:t>
      </w:r>
      <w:r>
        <w:rPr>
          <w:sz w:val="26"/>
        </w:rPr>
        <w:t>заключении</w:t>
      </w:r>
      <w:r>
        <w:rPr>
          <w:spacing w:val="-16"/>
          <w:sz w:val="26"/>
        </w:rPr>
        <w:t xml:space="preserve"> </w:t>
      </w:r>
      <w:r>
        <w:rPr>
          <w:sz w:val="26"/>
        </w:rPr>
        <w:t>договора</w:t>
      </w:r>
      <w:r>
        <w:rPr>
          <w:spacing w:val="-14"/>
          <w:sz w:val="26"/>
        </w:rPr>
        <w:t xml:space="preserve"> </w:t>
      </w:r>
      <w:r>
        <w:rPr>
          <w:sz w:val="26"/>
        </w:rPr>
        <w:t>«на</w:t>
      </w:r>
      <w:r>
        <w:rPr>
          <w:spacing w:val="-14"/>
          <w:sz w:val="26"/>
        </w:rPr>
        <w:t xml:space="preserve"> </w:t>
      </w:r>
      <w:r>
        <w:rPr>
          <w:sz w:val="26"/>
        </w:rPr>
        <w:t>годовой</w:t>
      </w:r>
      <w:r>
        <w:rPr>
          <w:spacing w:val="-15"/>
          <w:sz w:val="26"/>
        </w:rPr>
        <w:t xml:space="preserve"> </w:t>
      </w:r>
      <w:r>
        <w:rPr>
          <w:spacing w:val="-2"/>
          <w:sz w:val="26"/>
        </w:rPr>
        <w:t>базе».</w:t>
      </w:r>
    </w:p>
    <w:p w:rsidR="008B36EA" w:rsidRDefault="00D91620">
      <w:pPr>
        <w:pStyle w:val="a3"/>
        <w:spacing w:before="1"/>
        <w:ind w:left="133" w:firstLine="707"/>
        <w:jc w:val="left"/>
      </w:pPr>
      <w:r>
        <w:t>Страховая</w:t>
      </w:r>
      <w:r>
        <w:rPr>
          <w:spacing w:val="80"/>
        </w:rPr>
        <w:t xml:space="preserve"> </w:t>
      </w:r>
      <w:r>
        <w:t>сумма</w:t>
      </w:r>
      <w:r>
        <w:rPr>
          <w:spacing w:val="80"/>
        </w:rPr>
        <w:t xml:space="preserve"> </w:t>
      </w:r>
      <w:r>
        <w:t>в</w:t>
      </w:r>
      <w:r>
        <w:rPr>
          <w:spacing w:val="80"/>
        </w:rPr>
        <w:t xml:space="preserve"> </w:t>
      </w:r>
      <w:r>
        <w:t>договоре</w:t>
      </w:r>
      <w:r>
        <w:rPr>
          <w:spacing w:val="80"/>
        </w:rPr>
        <w:t xml:space="preserve"> </w:t>
      </w:r>
      <w:r>
        <w:t>страхования</w:t>
      </w:r>
      <w:r>
        <w:rPr>
          <w:spacing w:val="80"/>
        </w:rPr>
        <w:t xml:space="preserve"> </w:t>
      </w:r>
      <w:r>
        <w:t>«на</w:t>
      </w:r>
      <w:r>
        <w:rPr>
          <w:spacing w:val="80"/>
        </w:rPr>
        <w:t xml:space="preserve"> </w:t>
      </w:r>
      <w:r>
        <w:t>годовой</w:t>
      </w:r>
      <w:r>
        <w:rPr>
          <w:spacing w:val="80"/>
        </w:rPr>
        <w:t xml:space="preserve"> </w:t>
      </w:r>
      <w:r>
        <w:t>базе»</w:t>
      </w:r>
      <w:r>
        <w:rPr>
          <w:spacing w:val="80"/>
        </w:rPr>
        <w:t xml:space="preserve"> </w:t>
      </w:r>
      <w:r>
        <w:t>устанавливается</w:t>
      </w:r>
      <w:r>
        <w:rPr>
          <w:spacing w:val="80"/>
        </w:rPr>
        <w:t xml:space="preserve"> </w:t>
      </w:r>
      <w:r>
        <w:t>в зависимости от уровня ответственности Страхователя или Застрахованного лица.</w:t>
      </w:r>
    </w:p>
    <w:p w:rsidR="008B36EA" w:rsidRDefault="00D91620">
      <w:pPr>
        <w:pStyle w:val="a3"/>
        <w:tabs>
          <w:tab w:val="left" w:pos="2621"/>
          <w:tab w:val="left" w:pos="3936"/>
          <w:tab w:val="left" w:pos="4849"/>
          <w:tab w:val="left" w:pos="5204"/>
          <w:tab w:val="left" w:pos="6423"/>
          <w:tab w:val="left" w:pos="8016"/>
          <w:tab w:val="left" w:pos="8630"/>
          <w:tab w:val="left" w:pos="9736"/>
        </w:tabs>
        <w:ind w:left="133" w:right="145" w:firstLine="707"/>
        <w:jc w:val="left"/>
      </w:pPr>
      <w:r>
        <w:rPr>
          <w:spacing w:val="-2"/>
        </w:rPr>
        <w:t>Минимальная</w:t>
      </w:r>
      <w:r>
        <w:tab/>
      </w:r>
      <w:r>
        <w:rPr>
          <w:spacing w:val="-2"/>
        </w:rPr>
        <w:t>страховая</w:t>
      </w:r>
      <w:r>
        <w:tab/>
      </w:r>
      <w:r>
        <w:rPr>
          <w:spacing w:val="-4"/>
        </w:rPr>
        <w:t>сумма</w:t>
      </w:r>
      <w:r>
        <w:tab/>
      </w:r>
      <w:r>
        <w:rPr>
          <w:spacing w:val="-10"/>
        </w:rPr>
        <w:t>в</w:t>
      </w:r>
      <w:r>
        <w:tab/>
      </w:r>
      <w:r>
        <w:rPr>
          <w:spacing w:val="-2"/>
        </w:rPr>
        <w:t>договоре</w:t>
      </w:r>
      <w:r>
        <w:tab/>
      </w:r>
      <w:r>
        <w:rPr>
          <w:spacing w:val="-2"/>
        </w:rPr>
        <w:t>страхования</w:t>
      </w:r>
      <w:r>
        <w:tab/>
      </w:r>
      <w:r>
        <w:rPr>
          <w:spacing w:val="-4"/>
        </w:rPr>
        <w:t>«на</w:t>
      </w:r>
      <w:r>
        <w:tab/>
      </w:r>
      <w:r>
        <w:rPr>
          <w:spacing w:val="-2"/>
        </w:rPr>
        <w:t>годовой</w:t>
      </w:r>
      <w:r>
        <w:tab/>
      </w:r>
      <w:r>
        <w:rPr>
          <w:spacing w:val="-2"/>
        </w:rPr>
        <w:t xml:space="preserve">базе» </w:t>
      </w:r>
      <w:r>
        <w:t>устанавливается в размере не менее</w:t>
      </w:r>
      <w:r>
        <w:rPr>
          <w:spacing w:val="40"/>
        </w:rPr>
        <w:t xml:space="preserve"> </w:t>
      </w:r>
      <w:r>
        <w:t>сумм указанных в таблице:</w:t>
      </w:r>
    </w:p>
    <w:p w:rsidR="008B36EA" w:rsidRDefault="008B36EA">
      <w:pPr>
        <w:pStyle w:val="a3"/>
        <w:spacing w:before="75"/>
        <w:jc w:val="left"/>
        <w:rPr>
          <w:sz w:val="20"/>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252"/>
        <w:gridCol w:w="4252"/>
      </w:tblGrid>
      <w:tr w:rsidR="008B36EA">
        <w:trPr>
          <w:trHeight w:val="599"/>
        </w:trPr>
        <w:tc>
          <w:tcPr>
            <w:tcW w:w="566" w:type="dxa"/>
          </w:tcPr>
          <w:p w:rsidR="008B36EA" w:rsidRDefault="00D91620">
            <w:pPr>
              <w:pStyle w:val="TableParagraph"/>
              <w:spacing w:line="294" w:lineRule="exact"/>
              <w:ind w:right="26"/>
              <w:rPr>
                <w:sz w:val="26"/>
              </w:rPr>
            </w:pPr>
            <w:r>
              <w:rPr>
                <w:spacing w:val="-5"/>
                <w:sz w:val="26"/>
              </w:rPr>
              <w:t>№.</w:t>
            </w:r>
          </w:p>
        </w:tc>
        <w:tc>
          <w:tcPr>
            <w:tcW w:w="4252" w:type="dxa"/>
          </w:tcPr>
          <w:p w:rsidR="008B36EA" w:rsidRDefault="00D91620">
            <w:pPr>
              <w:pStyle w:val="TableParagraph"/>
              <w:tabs>
                <w:tab w:val="left" w:pos="1684"/>
                <w:tab w:val="left" w:pos="2685"/>
                <w:tab w:val="left" w:pos="3333"/>
              </w:tabs>
              <w:spacing w:line="293" w:lineRule="exact"/>
              <w:ind w:left="110"/>
              <w:jc w:val="left"/>
              <w:rPr>
                <w:sz w:val="26"/>
              </w:rPr>
            </w:pPr>
            <w:r>
              <w:rPr>
                <w:spacing w:val="-2"/>
                <w:sz w:val="26"/>
              </w:rPr>
              <w:t>Стоимость</w:t>
            </w:r>
            <w:r>
              <w:rPr>
                <w:sz w:val="26"/>
              </w:rPr>
              <w:tab/>
            </w:r>
            <w:r>
              <w:rPr>
                <w:spacing w:val="-4"/>
                <w:sz w:val="26"/>
              </w:rPr>
              <w:t>работ</w:t>
            </w:r>
            <w:r>
              <w:rPr>
                <w:sz w:val="26"/>
              </w:rPr>
              <w:tab/>
            </w:r>
            <w:r>
              <w:rPr>
                <w:spacing w:val="-5"/>
                <w:sz w:val="26"/>
              </w:rPr>
              <w:t>по</w:t>
            </w:r>
            <w:r>
              <w:rPr>
                <w:sz w:val="26"/>
              </w:rPr>
              <w:tab/>
            </w:r>
            <w:r>
              <w:rPr>
                <w:spacing w:val="-2"/>
                <w:sz w:val="26"/>
              </w:rPr>
              <w:t>одному</w:t>
            </w:r>
          </w:p>
          <w:p w:rsidR="008B36EA" w:rsidRDefault="00D91620">
            <w:pPr>
              <w:pStyle w:val="TableParagraph"/>
              <w:spacing w:line="287" w:lineRule="exact"/>
              <w:ind w:left="110"/>
              <w:jc w:val="left"/>
              <w:rPr>
                <w:sz w:val="26"/>
              </w:rPr>
            </w:pPr>
            <w:r>
              <w:rPr>
                <w:spacing w:val="-2"/>
                <w:sz w:val="26"/>
              </w:rPr>
              <w:t>договору</w:t>
            </w:r>
            <w:bookmarkStart w:id="5" w:name="_GoBack"/>
            <w:bookmarkEnd w:id="5"/>
          </w:p>
        </w:tc>
        <w:tc>
          <w:tcPr>
            <w:tcW w:w="4252" w:type="dxa"/>
          </w:tcPr>
          <w:p w:rsidR="008B36EA" w:rsidRDefault="00D91620">
            <w:pPr>
              <w:pStyle w:val="TableParagraph"/>
              <w:spacing w:line="293" w:lineRule="exact"/>
              <w:ind w:left="13"/>
              <w:rPr>
                <w:sz w:val="26"/>
              </w:rPr>
            </w:pPr>
            <w:r>
              <w:rPr>
                <w:spacing w:val="-2"/>
                <w:sz w:val="26"/>
              </w:rPr>
              <w:t xml:space="preserve">Размер страховой </w:t>
            </w:r>
            <w:r>
              <w:rPr>
                <w:spacing w:val="-4"/>
                <w:sz w:val="26"/>
              </w:rPr>
              <w:t>суммы</w:t>
            </w:r>
          </w:p>
          <w:p w:rsidR="008B36EA" w:rsidRDefault="00D91620">
            <w:pPr>
              <w:pStyle w:val="TableParagraph"/>
              <w:spacing w:line="287" w:lineRule="exact"/>
              <w:ind w:left="12"/>
              <w:rPr>
                <w:sz w:val="26"/>
              </w:rPr>
            </w:pPr>
            <w:r>
              <w:rPr>
                <w:sz w:val="26"/>
              </w:rPr>
              <w:t>(</w:t>
            </w:r>
            <w:r>
              <w:rPr>
                <w:spacing w:val="-2"/>
                <w:sz w:val="26"/>
              </w:rPr>
              <w:t xml:space="preserve"> руб.)</w:t>
            </w:r>
          </w:p>
        </w:tc>
      </w:tr>
      <w:tr w:rsidR="008B36EA">
        <w:trPr>
          <w:trHeight w:val="597"/>
        </w:trPr>
        <w:tc>
          <w:tcPr>
            <w:tcW w:w="566" w:type="dxa"/>
          </w:tcPr>
          <w:p w:rsidR="008B36EA" w:rsidRDefault="00D91620">
            <w:pPr>
              <w:pStyle w:val="TableParagraph"/>
              <w:ind w:right="145"/>
              <w:rPr>
                <w:sz w:val="26"/>
              </w:rPr>
            </w:pPr>
            <w:r>
              <w:rPr>
                <w:spacing w:val="-5"/>
                <w:sz w:val="26"/>
              </w:rPr>
              <w:t>1.</w:t>
            </w:r>
          </w:p>
        </w:tc>
        <w:tc>
          <w:tcPr>
            <w:tcW w:w="4252" w:type="dxa"/>
          </w:tcPr>
          <w:p w:rsidR="008B36EA" w:rsidRDefault="00D91620">
            <w:pPr>
              <w:pStyle w:val="TableParagraph"/>
              <w:ind w:left="10"/>
              <w:rPr>
                <w:sz w:val="26"/>
              </w:rPr>
            </w:pPr>
            <w:r>
              <w:rPr>
                <w:sz w:val="26"/>
              </w:rPr>
              <w:t>До</w:t>
            </w:r>
            <w:r>
              <w:rPr>
                <w:spacing w:val="-5"/>
                <w:sz w:val="26"/>
              </w:rPr>
              <w:t xml:space="preserve"> </w:t>
            </w:r>
            <w:r w:rsidR="00D36A43" w:rsidRPr="00482809">
              <w:rPr>
                <w:sz w:val="26"/>
              </w:rPr>
              <w:t>9</w:t>
            </w:r>
            <w:r w:rsidRPr="00482809">
              <w:rPr>
                <w:sz w:val="26"/>
              </w:rPr>
              <w:t>0</w:t>
            </w:r>
            <w:r>
              <w:rPr>
                <w:spacing w:val="-5"/>
                <w:sz w:val="26"/>
              </w:rPr>
              <w:t xml:space="preserve"> </w:t>
            </w:r>
            <w:r>
              <w:rPr>
                <w:sz w:val="26"/>
              </w:rPr>
              <w:t>млн.</w:t>
            </w:r>
            <w:r>
              <w:rPr>
                <w:spacing w:val="-5"/>
                <w:sz w:val="26"/>
              </w:rPr>
              <w:t xml:space="preserve"> </w:t>
            </w:r>
            <w:r>
              <w:rPr>
                <w:spacing w:val="-4"/>
                <w:sz w:val="26"/>
              </w:rPr>
              <w:t>руб.</w:t>
            </w:r>
          </w:p>
          <w:p w:rsidR="008B36EA" w:rsidRDefault="00D91620">
            <w:pPr>
              <w:pStyle w:val="TableParagraph"/>
              <w:spacing w:line="287" w:lineRule="exact"/>
              <w:ind w:left="15"/>
              <w:rPr>
                <w:sz w:val="26"/>
              </w:rPr>
            </w:pPr>
            <w:r>
              <w:rPr>
                <w:sz w:val="26"/>
              </w:rPr>
              <w:t>I</w:t>
            </w:r>
            <w:r>
              <w:rPr>
                <w:spacing w:val="-6"/>
                <w:sz w:val="26"/>
              </w:rPr>
              <w:t xml:space="preserve"> </w:t>
            </w:r>
            <w:r>
              <w:rPr>
                <w:sz w:val="26"/>
              </w:rPr>
              <w:t>уровень</w:t>
            </w:r>
            <w:r>
              <w:rPr>
                <w:spacing w:val="-7"/>
                <w:sz w:val="26"/>
              </w:rPr>
              <w:t xml:space="preserve"> </w:t>
            </w:r>
            <w:r>
              <w:rPr>
                <w:spacing w:val="-2"/>
                <w:sz w:val="26"/>
              </w:rPr>
              <w:t>ответственности</w:t>
            </w:r>
          </w:p>
        </w:tc>
        <w:tc>
          <w:tcPr>
            <w:tcW w:w="4252" w:type="dxa"/>
          </w:tcPr>
          <w:p w:rsidR="008B36EA" w:rsidRDefault="00D91620">
            <w:pPr>
              <w:pStyle w:val="TableParagraph"/>
              <w:ind w:left="12"/>
              <w:rPr>
                <w:sz w:val="26"/>
              </w:rPr>
            </w:pPr>
            <w:r>
              <w:rPr>
                <w:sz w:val="26"/>
              </w:rPr>
              <w:t>8</w:t>
            </w:r>
            <w:r>
              <w:rPr>
                <w:spacing w:val="-4"/>
                <w:sz w:val="26"/>
              </w:rPr>
              <w:t xml:space="preserve"> </w:t>
            </w:r>
            <w:r>
              <w:rPr>
                <w:sz w:val="26"/>
              </w:rPr>
              <w:t>000</w:t>
            </w:r>
            <w:r>
              <w:rPr>
                <w:spacing w:val="-4"/>
                <w:sz w:val="26"/>
              </w:rPr>
              <w:t xml:space="preserve"> </w:t>
            </w:r>
            <w:r>
              <w:rPr>
                <w:spacing w:val="-5"/>
                <w:sz w:val="26"/>
              </w:rPr>
              <w:t>000</w:t>
            </w:r>
          </w:p>
        </w:tc>
      </w:tr>
      <w:tr w:rsidR="008B36EA">
        <w:trPr>
          <w:trHeight w:val="597"/>
        </w:trPr>
        <w:tc>
          <w:tcPr>
            <w:tcW w:w="566" w:type="dxa"/>
          </w:tcPr>
          <w:p w:rsidR="008B36EA" w:rsidRDefault="00D91620">
            <w:pPr>
              <w:pStyle w:val="TableParagraph"/>
              <w:ind w:right="145"/>
              <w:rPr>
                <w:sz w:val="26"/>
              </w:rPr>
            </w:pPr>
            <w:r>
              <w:rPr>
                <w:spacing w:val="-5"/>
                <w:sz w:val="26"/>
              </w:rPr>
              <w:t>2.</w:t>
            </w:r>
          </w:p>
        </w:tc>
        <w:tc>
          <w:tcPr>
            <w:tcW w:w="4252" w:type="dxa"/>
          </w:tcPr>
          <w:p w:rsidR="008B36EA" w:rsidRDefault="00D91620">
            <w:pPr>
              <w:pStyle w:val="TableParagraph"/>
              <w:ind w:left="434"/>
              <w:jc w:val="left"/>
              <w:rPr>
                <w:sz w:val="26"/>
              </w:rPr>
            </w:pPr>
            <w:r>
              <w:rPr>
                <w:sz w:val="26"/>
              </w:rPr>
              <w:t>До</w:t>
            </w:r>
            <w:r>
              <w:rPr>
                <w:spacing w:val="-6"/>
                <w:sz w:val="26"/>
              </w:rPr>
              <w:t xml:space="preserve"> </w:t>
            </w:r>
            <w:r>
              <w:rPr>
                <w:sz w:val="26"/>
              </w:rPr>
              <w:t>500</w:t>
            </w:r>
            <w:r>
              <w:rPr>
                <w:spacing w:val="-2"/>
                <w:sz w:val="26"/>
              </w:rPr>
              <w:t xml:space="preserve"> </w:t>
            </w:r>
            <w:r>
              <w:rPr>
                <w:sz w:val="26"/>
              </w:rPr>
              <w:t>млн.</w:t>
            </w:r>
            <w:r>
              <w:rPr>
                <w:spacing w:val="-5"/>
                <w:sz w:val="26"/>
              </w:rPr>
              <w:t xml:space="preserve"> </w:t>
            </w:r>
            <w:r>
              <w:rPr>
                <w:spacing w:val="-4"/>
                <w:sz w:val="26"/>
              </w:rPr>
              <w:t>руб.</w:t>
            </w:r>
          </w:p>
          <w:p w:rsidR="008B36EA" w:rsidRDefault="00D91620">
            <w:pPr>
              <w:pStyle w:val="TableParagraph"/>
              <w:spacing w:before="1" w:line="285" w:lineRule="exact"/>
              <w:ind w:left="758"/>
              <w:jc w:val="left"/>
              <w:rPr>
                <w:sz w:val="26"/>
              </w:rPr>
            </w:pPr>
            <w:r>
              <w:rPr>
                <w:sz w:val="26"/>
              </w:rPr>
              <w:t>II</w:t>
            </w:r>
            <w:r>
              <w:rPr>
                <w:spacing w:val="-4"/>
                <w:sz w:val="26"/>
              </w:rPr>
              <w:t xml:space="preserve"> </w:t>
            </w:r>
            <w:r>
              <w:rPr>
                <w:sz w:val="26"/>
              </w:rPr>
              <w:t>уровень</w:t>
            </w:r>
            <w:r>
              <w:rPr>
                <w:spacing w:val="-8"/>
                <w:sz w:val="26"/>
              </w:rPr>
              <w:t xml:space="preserve"> </w:t>
            </w:r>
            <w:r>
              <w:rPr>
                <w:spacing w:val="-2"/>
                <w:sz w:val="26"/>
              </w:rPr>
              <w:t>ответственности</w:t>
            </w:r>
          </w:p>
        </w:tc>
        <w:tc>
          <w:tcPr>
            <w:tcW w:w="4252" w:type="dxa"/>
          </w:tcPr>
          <w:p w:rsidR="008B36EA" w:rsidRDefault="00D91620">
            <w:pPr>
              <w:pStyle w:val="TableParagraph"/>
              <w:ind w:left="15"/>
              <w:rPr>
                <w:sz w:val="26"/>
              </w:rPr>
            </w:pPr>
            <w:r>
              <w:rPr>
                <w:sz w:val="26"/>
              </w:rPr>
              <w:t>15</w:t>
            </w:r>
            <w:r>
              <w:rPr>
                <w:spacing w:val="-5"/>
                <w:sz w:val="26"/>
              </w:rPr>
              <w:t xml:space="preserve"> </w:t>
            </w:r>
            <w:r>
              <w:rPr>
                <w:sz w:val="26"/>
              </w:rPr>
              <w:t>000</w:t>
            </w:r>
            <w:r>
              <w:rPr>
                <w:spacing w:val="-4"/>
                <w:sz w:val="26"/>
              </w:rPr>
              <w:t xml:space="preserve"> </w:t>
            </w:r>
            <w:r>
              <w:rPr>
                <w:spacing w:val="-5"/>
                <w:sz w:val="26"/>
              </w:rPr>
              <w:t>000</w:t>
            </w:r>
          </w:p>
        </w:tc>
      </w:tr>
      <w:tr w:rsidR="008B36EA">
        <w:trPr>
          <w:trHeight w:val="599"/>
        </w:trPr>
        <w:tc>
          <w:tcPr>
            <w:tcW w:w="566" w:type="dxa"/>
          </w:tcPr>
          <w:p w:rsidR="008B36EA" w:rsidRDefault="00D91620">
            <w:pPr>
              <w:pStyle w:val="TableParagraph"/>
              <w:ind w:right="145"/>
              <w:rPr>
                <w:sz w:val="26"/>
              </w:rPr>
            </w:pPr>
            <w:r>
              <w:rPr>
                <w:spacing w:val="-5"/>
                <w:sz w:val="26"/>
              </w:rPr>
              <w:t>3.</w:t>
            </w:r>
          </w:p>
        </w:tc>
        <w:tc>
          <w:tcPr>
            <w:tcW w:w="4252" w:type="dxa"/>
          </w:tcPr>
          <w:p w:rsidR="008B36EA" w:rsidRDefault="00D91620">
            <w:pPr>
              <w:pStyle w:val="TableParagraph"/>
              <w:ind w:left="10"/>
              <w:rPr>
                <w:sz w:val="26"/>
              </w:rPr>
            </w:pPr>
            <w:r>
              <w:rPr>
                <w:sz w:val="26"/>
              </w:rPr>
              <w:t>До</w:t>
            </w:r>
            <w:r>
              <w:rPr>
                <w:spacing w:val="-6"/>
                <w:sz w:val="26"/>
              </w:rPr>
              <w:t xml:space="preserve"> </w:t>
            </w:r>
            <w:r>
              <w:rPr>
                <w:sz w:val="26"/>
              </w:rPr>
              <w:t>3</w:t>
            </w:r>
            <w:r>
              <w:rPr>
                <w:spacing w:val="-6"/>
                <w:sz w:val="26"/>
              </w:rPr>
              <w:t xml:space="preserve"> </w:t>
            </w:r>
            <w:r>
              <w:rPr>
                <w:sz w:val="26"/>
              </w:rPr>
              <w:t>млрд.</w:t>
            </w:r>
            <w:r>
              <w:rPr>
                <w:spacing w:val="-6"/>
                <w:sz w:val="26"/>
              </w:rPr>
              <w:t xml:space="preserve"> </w:t>
            </w:r>
            <w:r>
              <w:rPr>
                <w:spacing w:val="-4"/>
                <w:sz w:val="26"/>
              </w:rPr>
              <w:t>руб.</w:t>
            </w:r>
          </w:p>
          <w:p w:rsidR="008B36EA" w:rsidRDefault="00D91620">
            <w:pPr>
              <w:pStyle w:val="TableParagraph"/>
              <w:tabs>
                <w:tab w:val="left" w:pos="1477"/>
              </w:tabs>
              <w:spacing w:before="1" w:line="287" w:lineRule="exact"/>
              <w:ind w:left="11"/>
              <w:rPr>
                <w:sz w:val="26"/>
              </w:rPr>
            </w:pPr>
            <w:r>
              <w:rPr>
                <w:sz w:val="26"/>
              </w:rPr>
              <w:t>III</w:t>
            </w:r>
            <w:r>
              <w:rPr>
                <w:spacing w:val="-1"/>
                <w:sz w:val="26"/>
              </w:rPr>
              <w:t xml:space="preserve"> </w:t>
            </w:r>
            <w:r>
              <w:rPr>
                <w:spacing w:val="-2"/>
                <w:sz w:val="26"/>
              </w:rPr>
              <w:t>уровень</w:t>
            </w:r>
            <w:r>
              <w:rPr>
                <w:sz w:val="26"/>
              </w:rPr>
              <w:tab/>
            </w:r>
            <w:r>
              <w:rPr>
                <w:spacing w:val="-2"/>
                <w:sz w:val="26"/>
              </w:rPr>
              <w:t>ответственности</w:t>
            </w:r>
          </w:p>
        </w:tc>
        <w:tc>
          <w:tcPr>
            <w:tcW w:w="4252" w:type="dxa"/>
          </w:tcPr>
          <w:p w:rsidR="008B36EA" w:rsidRDefault="00D91620">
            <w:pPr>
              <w:pStyle w:val="TableParagraph"/>
              <w:ind w:left="15"/>
              <w:rPr>
                <w:sz w:val="26"/>
              </w:rPr>
            </w:pPr>
            <w:r>
              <w:rPr>
                <w:sz w:val="26"/>
              </w:rPr>
              <w:t>50</w:t>
            </w:r>
            <w:r>
              <w:rPr>
                <w:spacing w:val="-5"/>
                <w:sz w:val="26"/>
              </w:rPr>
              <w:t xml:space="preserve"> </w:t>
            </w:r>
            <w:r>
              <w:rPr>
                <w:sz w:val="26"/>
              </w:rPr>
              <w:t>000</w:t>
            </w:r>
            <w:r>
              <w:rPr>
                <w:spacing w:val="-4"/>
                <w:sz w:val="26"/>
              </w:rPr>
              <w:t xml:space="preserve"> </w:t>
            </w:r>
            <w:r>
              <w:rPr>
                <w:spacing w:val="-5"/>
                <w:sz w:val="26"/>
              </w:rPr>
              <w:t>000</w:t>
            </w:r>
          </w:p>
        </w:tc>
      </w:tr>
      <w:tr w:rsidR="008B36EA">
        <w:trPr>
          <w:trHeight w:val="597"/>
        </w:trPr>
        <w:tc>
          <w:tcPr>
            <w:tcW w:w="566" w:type="dxa"/>
          </w:tcPr>
          <w:p w:rsidR="008B36EA" w:rsidRDefault="00D91620">
            <w:pPr>
              <w:pStyle w:val="TableParagraph"/>
              <w:ind w:right="145"/>
              <w:rPr>
                <w:sz w:val="26"/>
              </w:rPr>
            </w:pPr>
            <w:r>
              <w:rPr>
                <w:spacing w:val="-5"/>
                <w:sz w:val="26"/>
              </w:rPr>
              <w:t>4.</w:t>
            </w:r>
          </w:p>
        </w:tc>
        <w:tc>
          <w:tcPr>
            <w:tcW w:w="4252" w:type="dxa"/>
          </w:tcPr>
          <w:p w:rsidR="008B36EA" w:rsidRDefault="00D91620">
            <w:pPr>
              <w:pStyle w:val="TableParagraph"/>
              <w:ind w:left="10"/>
              <w:rPr>
                <w:sz w:val="26"/>
              </w:rPr>
            </w:pPr>
            <w:r>
              <w:rPr>
                <w:sz w:val="26"/>
              </w:rPr>
              <w:t>До</w:t>
            </w:r>
            <w:r>
              <w:rPr>
                <w:spacing w:val="-7"/>
                <w:sz w:val="26"/>
              </w:rPr>
              <w:t xml:space="preserve"> </w:t>
            </w:r>
            <w:r>
              <w:rPr>
                <w:sz w:val="26"/>
              </w:rPr>
              <w:t>10</w:t>
            </w:r>
            <w:r>
              <w:rPr>
                <w:spacing w:val="-6"/>
                <w:sz w:val="26"/>
              </w:rPr>
              <w:t xml:space="preserve"> </w:t>
            </w:r>
            <w:r>
              <w:rPr>
                <w:sz w:val="26"/>
              </w:rPr>
              <w:t>млрд.</w:t>
            </w:r>
            <w:r>
              <w:rPr>
                <w:spacing w:val="-6"/>
                <w:sz w:val="26"/>
              </w:rPr>
              <w:t xml:space="preserve"> </w:t>
            </w:r>
            <w:r>
              <w:rPr>
                <w:spacing w:val="-4"/>
                <w:sz w:val="26"/>
              </w:rPr>
              <w:t>руб.</w:t>
            </w:r>
          </w:p>
          <w:p w:rsidR="008B36EA" w:rsidRDefault="00D91620">
            <w:pPr>
              <w:pStyle w:val="TableParagraph"/>
              <w:spacing w:line="287" w:lineRule="exact"/>
              <w:ind w:left="14"/>
              <w:rPr>
                <w:sz w:val="26"/>
              </w:rPr>
            </w:pPr>
            <w:r>
              <w:rPr>
                <w:sz w:val="26"/>
              </w:rPr>
              <w:t>IV</w:t>
            </w:r>
            <w:r>
              <w:rPr>
                <w:spacing w:val="-12"/>
                <w:sz w:val="26"/>
              </w:rPr>
              <w:t xml:space="preserve"> </w:t>
            </w:r>
            <w:r>
              <w:rPr>
                <w:sz w:val="26"/>
              </w:rPr>
              <w:t>уровень</w:t>
            </w:r>
            <w:r>
              <w:rPr>
                <w:spacing w:val="-11"/>
                <w:sz w:val="26"/>
              </w:rPr>
              <w:t xml:space="preserve"> </w:t>
            </w:r>
            <w:r>
              <w:rPr>
                <w:spacing w:val="-2"/>
                <w:sz w:val="26"/>
              </w:rPr>
              <w:t>ответственности</w:t>
            </w:r>
          </w:p>
        </w:tc>
        <w:tc>
          <w:tcPr>
            <w:tcW w:w="4252" w:type="dxa"/>
          </w:tcPr>
          <w:p w:rsidR="008B36EA" w:rsidRDefault="00D91620">
            <w:pPr>
              <w:pStyle w:val="TableParagraph"/>
              <w:ind w:left="15"/>
              <w:rPr>
                <w:sz w:val="26"/>
              </w:rPr>
            </w:pPr>
            <w:r>
              <w:rPr>
                <w:sz w:val="26"/>
              </w:rPr>
              <w:t>100</w:t>
            </w:r>
            <w:r>
              <w:rPr>
                <w:spacing w:val="-5"/>
                <w:sz w:val="26"/>
              </w:rPr>
              <w:t xml:space="preserve"> </w:t>
            </w:r>
            <w:r>
              <w:rPr>
                <w:sz w:val="26"/>
              </w:rPr>
              <w:t>000</w:t>
            </w:r>
            <w:r>
              <w:rPr>
                <w:spacing w:val="-5"/>
                <w:sz w:val="26"/>
              </w:rPr>
              <w:t xml:space="preserve"> 000</w:t>
            </w:r>
          </w:p>
        </w:tc>
      </w:tr>
      <w:tr w:rsidR="008B36EA">
        <w:trPr>
          <w:trHeight w:val="597"/>
        </w:trPr>
        <w:tc>
          <w:tcPr>
            <w:tcW w:w="566" w:type="dxa"/>
          </w:tcPr>
          <w:p w:rsidR="008B36EA" w:rsidRDefault="00D91620">
            <w:pPr>
              <w:pStyle w:val="TableParagraph"/>
              <w:ind w:right="145"/>
              <w:rPr>
                <w:sz w:val="26"/>
              </w:rPr>
            </w:pPr>
            <w:r>
              <w:rPr>
                <w:spacing w:val="-5"/>
                <w:sz w:val="26"/>
              </w:rPr>
              <w:t>5.</w:t>
            </w:r>
          </w:p>
        </w:tc>
        <w:tc>
          <w:tcPr>
            <w:tcW w:w="4252" w:type="dxa"/>
          </w:tcPr>
          <w:p w:rsidR="008B36EA" w:rsidRDefault="00D91620">
            <w:pPr>
              <w:pStyle w:val="TableParagraph"/>
              <w:ind w:left="110"/>
              <w:jc w:val="left"/>
              <w:rPr>
                <w:sz w:val="26"/>
              </w:rPr>
            </w:pPr>
            <w:r>
              <w:rPr>
                <w:sz w:val="26"/>
              </w:rPr>
              <w:t>10</w:t>
            </w:r>
            <w:r>
              <w:rPr>
                <w:spacing w:val="-8"/>
                <w:sz w:val="26"/>
              </w:rPr>
              <w:t xml:space="preserve"> </w:t>
            </w:r>
            <w:r>
              <w:rPr>
                <w:sz w:val="26"/>
              </w:rPr>
              <w:t>млрд.</w:t>
            </w:r>
            <w:r>
              <w:rPr>
                <w:spacing w:val="-7"/>
                <w:sz w:val="26"/>
              </w:rPr>
              <w:t xml:space="preserve"> </w:t>
            </w:r>
            <w:r>
              <w:rPr>
                <w:sz w:val="26"/>
              </w:rPr>
              <w:t>руб.</w:t>
            </w:r>
            <w:r>
              <w:rPr>
                <w:spacing w:val="-7"/>
                <w:sz w:val="26"/>
              </w:rPr>
              <w:t xml:space="preserve"> </w:t>
            </w:r>
            <w:r>
              <w:rPr>
                <w:sz w:val="26"/>
              </w:rPr>
              <w:t>и</w:t>
            </w:r>
            <w:r>
              <w:rPr>
                <w:spacing w:val="-6"/>
                <w:sz w:val="26"/>
              </w:rPr>
              <w:t xml:space="preserve"> </w:t>
            </w:r>
            <w:r>
              <w:rPr>
                <w:spacing w:val="-4"/>
                <w:sz w:val="26"/>
              </w:rPr>
              <w:t>более</w:t>
            </w:r>
          </w:p>
          <w:p w:rsidR="008B36EA" w:rsidRDefault="00D91620">
            <w:pPr>
              <w:pStyle w:val="TableParagraph"/>
              <w:spacing w:before="1" w:line="285" w:lineRule="exact"/>
              <w:ind w:left="609"/>
              <w:jc w:val="left"/>
              <w:rPr>
                <w:sz w:val="26"/>
              </w:rPr>
            </w:pPr>
            <w:r>
              <w:rPr>
                <w:sz w:val="26"/>
              </w:rPr>
              <w:t>V</w:t>
            </w:r>
            <w:r>
              <w:rPr>
                <w:spacing w:val="-10"/>
                <w:sz w:val="26"/>
              </w:rPr>
              <w:t xml:space="preserve"> </w:t>
            </w:r>
            <w:r>
              <w:rPr>
                <w:sz w:val="26"/>
              </w:rPr>
              <w:t>уровень</w:t>
            </w:r>
            <w:r>
              <w:rPr>
                <w:spacing w:val="-9"/>
                <w:sz w:val="26"/>
              </w:rPr>
              <w:t xml:space="preserve"> </w:t>
            </w:r>
            <w:r>
              <w:rPr>
                <w:spacing w:val="-2"/>
                <w:sz w:val="26"/>
              </w:rPr>
              <w:t>ответственности</w:t>
            </w:r>
          </w:p>
        </w:tc>
        <w:tc>
          <w:tcPr>
            <w:tcW w:w="4252" w:type="dxa"/>
          </w:tcPr>
          <w:p w:rsidR="008B36EA" w:rsidRDefault="00D91620">
            <w:pPr>
              <w:pStyle w:val="TableParagraph"/>
              <w:ind w:left="15"/>
              <w:rPr>
                <w:sz w:val="26"/>
              </w:rPr>
            </w:pPr>
            <w:r>
              <w:rPr>
                <w:sz w:val="26"/>
              </w:rPr>
              <w:t>100</w:t>
            </w:r>
            <w:r>
              <w:rPr>
                <w:spacing w:val="-5"/>
                <w:sz w:val="26"/>
              </w:rPr>
              <w:t xml:space="preserve"> </w:t>
            </w:r>
            <w:r>
              <w:rPr>
                <w:sz w:val="26"/>
              </w:rPr>
              <w:t>000</w:t>
            </w:r>
            <w:r>
              <w:rPr>
                <w:spacing w:val="-5"/>
                <w:sz w:val="26"/>
              </w:rPr>
              <w:t xml:space="preserve"> 000</w:t>
            </w:r>
          </w:p>
        </w:tc>
      </w:tr>
    </w:tbl>
    <w:p w:rsidR="008B36EA" w:rsidRDefault="00D91620">
      <w:pPr>
        <w:pStyle w:val="a3"/>
        <w:spacing w:before="224"/>
        <w:ind w:left="132" w:right="148" w:firstLine="707"/>
      </w:pPr>
      <w:r>
        <w:t>Размер страховой премии, уплачиваемой членом Ассоциации в пользу Страховщика по договору страхования, а также выбор членом Ассоциации самого Страховщика настоящими Требованиями не регламентируется.</w:t>
      </w:r>
    </w:p>
    <w:p w:rsidR="008B36EA" w:rsidRDefault="008B36EA">
      <w:pPr>
        <w:pStyle w:val="a3"/>
        <w:spacing w:before="1"/>
        <w:jc w:val="left"/>
      </w:pPr>
    </w:p>
    <w:p w:rsidR="008B36EA" w:rsidRDefault="00D91620">
      <w:pPr>
        <w:pStyle w:val="a3"/>
        <w:spacing w:before="1"/>
        <w:ind w:left="133" w:right="147" w:firstLine="707"/>
      </w:pPr>
      <w:r>
        <w:t>По согласованию со Страховщиком страховая сумма по договору страхования «на годовой базе» может быть установлена в большем размере.</w:t>
      </w:r>
    </w:p>
    <w:p w:rsidR="008B36EA" w:rsidRDefault="008B36EA">
      <w:pPr>
        <w:pStyle w:val="a3"/>
        <w:spacing w:before="5"/>
        <w:jc w:val="left"/>
      </w:pPr>
    </w:p>
    <w:p w:rsidR="008B36EA" w:rsidRDefault="00D91620">
      <w:pPr>
        <w:pStyle w:val="1"/>
        <w:numPr>
          <w:ilvl w:val="0"/>
          <w:numId w:val="5"/>
        </w:numPr>
        <w:tabs>
          <w:tab w:val="left" w:pos="2601"/>
          <w:tab w:val="left" w:pos="3827"/>
        </w:tabs>
        <w:ind w:left="3827" w:right="2354" w:hanging="1484"/>
        <w:jc w:val="left"/>
      </w:pPr>
      <w:bookmarkStart w:id="6" w:name="_TOC_250002"/>
      <w:r>
        <w:t>Требования</w:t>
      </w:r>
      <w:r>
        <w:rPr>
          <w:spacing w:val="-17"/>
        </w:rPr>
        <w:t xml:space="preserve"> </w:t>
      </w:r>
      <w:r>
        <w:t>к</w:t>
      </w:r>
      <w:r>
        <w:rPr>
          <w:spacing w:val="-16"/>
        </w:rPr>
        <w:t xml:space="preserve"> </w:t>
      </w:r>
      <w:r>
        <w:t>установлению</w:t>
      </w:r>
      <w:r>
        <w:rPr>
          <w:spacing w:val="-16"/>
        </w:rPr>
        <w:t xml:space="preserve"> </w:t>
      </w:r>
      <w:r>
        <w:t>лимита</w:t>
      </w:r>
      <w:r>
        <w:rPr>
          <w:spacing w:val="-16"/>
        </w:rPr>
        <w:t xml:space="preserve"> </w:t>
      </w:r>
      <w:bookmarkEnd w:id="6"/>
      <w:r>
        <w:t>страховой ответственности и франшизы</w:t>
      </w:r>
    </w:p>
    <w:p w:rsidR="008B36EA" w:rsidRDefault="00D91620">
      <w:pPr>
        <w:pStyle w:val="a4"/>
        <w:numPr>
          <w:ilvl w:val="1"/>
          <w:numId w:val="5"/>
        </w:numPr>
        <w:tabs>
          <w:tab w:val="left" w:pos="1403"/>
        </w:tabs>
        <w:spacing w:before="292"/>
        <w:ind w:left="133" w:right="147" w:firstLine="707"/>
        <w:rPr>
          <w:sz w:val="26"/>
        </w:rPr>
      </w:pPr>
      <w:r>
        <w:rPr>
          <w:sz w:val="26"/>
        </w:rPr>
        <w:t>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8B36EA" w:rsidRDefault="00D91620">
      <w:pPr>
        <w:pStyle w:val="a3"/>
        <w:ind w:left="133" w:right="142" w:firstLine="708"/>
      </w:pPr>
      <w:r>
        <w:t>Лимиты страховой ответственности, если размер страховой суммы по договору страхования рассчитывается в соответствии с пунктами 7.1. настоящих Требований, не устанавливаются. Если страховая сумма в договоре страхования определена в большем размере, то лимит страхового возмещения не может быть менее размера страховой суммы, рассчитанной в соответствии с пунктом 7.1 настоящих Требований.</w:t>
      </w:r>
    </w:p>
    <w:p w:rsidR="008B36EA" w:rsidRDefault="00D91620">
      <w:pPr>
        <w:pStyle w:val="a4"/>
        <w:numPr>
          <w:ilvl w:val="1"/>
          <w:numId w:val="5"/>
        </w:numPr>
        <w:tabs>
          <w:tab w:val="left" w:pos="1415"/>
        </w:tabs>
        <w:ind w:left="133" w:right="145" w:firstLine="707"/>
        <w:rPr>
          <w:sz w:val="26"/>
        </w:rPr>
      </w:pPr>
      <w:r>
        <w:rPr>
          <w:sz w:val="26"/>
        </w:rPr>
        <w:t>По условиям договора страхования допускается применение безусловной франшизы (часть невозмещаемого ущерба) размер которой по договору страхования по каждому</w:t>
      </w:r>
      <w:r>
        <w:rPr>
          <w:spacing w:val="80"/>
          <w:sz w:val="26"/>
        </w:rPr>
        <w:t xml:space="preserve"> </w:t>
      </w:r>
      <w:r>
        <w:rPr>
          <w:sz w:val="26"/>
        </w:rPr>
        <w:t>страховому</w:t>
      </w:r>
      <w:r>
        <w:rPr>
          <w:spacing w:val="80"/>
          <w:sz w:val="26"/>
        </w:rPr>
        <w:t xml:space="preserve"> </w:t>
      </w:r>
      <w:r>
        <w:rPr>
          <w:sz w:val="26"/>
        </w:rPr>
        <w:t>случаю</w:t>
      </w:r>
      <w:r>
        <w:rPr>
          <w:spacing w:val="80"/>
          <w:sz w:val="26"/>
        </w:rPr>
        <w:t xml:space="preserve"> </w:t>
      </w:r>
      <w:r>
        <w:rPr>
          <w:sz w:val="26"/>
        </w:rPr>
        <w:t>должен</w:t>
      </w:r>
      <w:r>
        <w:rPr>
          <w:spacing w:val="80"/>
          <w:sz w:val="26"/>
        </w:rPr>
        <w:t xml:space="preserve"> </w:t>
      </w:r>
      <w:r>
        <w:rPr>
          <w:sz w:val="26"/>
        </w:rPr>
        <w:t>быть</w:t>
      </w:r>
      <w:r>
        <w:rPr>
          <w:spacing w:val="80"/>
          <w:sz w:val="26"/>
        </w:rPr>
        <w:t xml:space="preserve"> </w:t>
      </w:r>
      <w:r>
        <w:rPr>
          <w:sz w:val="26"/>
        </w:rPr>
        <w:t>не</w:t>
      </w:r>
      <w:r>
        <w:rPr>
          <w:spacing w:val="80"/>
          <w:sz w:val="26"/>
        </w:rPr>
        <w:t xml:space="preserve"> </w:t>
      </w:r>
      <w:r>
        <w:rPr>
          <w:sz w:val="26"/>
        </w:rPr>
        <w:t>более</w:t>
      </w:r>
      <w:r>
        <w:rPr>
          <w:spacing w:val="80"/>
          <w:sz w:val="26"/>
        </w:rPr>
        <w:t xml:space="preserve"> </w:t>
      </w:r>
      <w:r>
        <w:rPr>
          <w:sz w:val="26"/>
        </w:rPr>
        <w:t>100</w:t>
      </w:r>
      <w:r>
        <w:rPr>
          <w:spacing w:val="80"/>
          <w:sz w:val="26"/>
        </w:rPr>
        <w:t xml:space="preserve"> </w:t>
      </w:r>
      <w:r>
        <w:rPr>
          <w:sz w:val="26"/>
        </w:rPr>
        <w:t>000,00</w:t>
      </w:r>
      <w:r>
        <w:rPr>
          <w:spacing w:val="80"/>
          <w:sz w:val="26"/>
        </w:rPr>
        <w:t xml:space="preserve"> </w:t>
      </w:r>
      <w:r>
        <w:rPr>
          <w:sz w:val="26"/>
        </w:rPr>
        <w:t>(ста</w:t>
      </w:r>
      <w:r>
        <w:rPr>
          <w:spacing w:val="80"/>
          <w:sz w:val="26"/>
        </w:rPr>
        <w:t xml:space="preserve"> </w:t>
      </w:r>
      <w:r>
        <w:rPr>
          <w:sz w:val="26"/>
        </w:rPr>
        <w:t>тысяч)</w:t>
      </w:r>
      <w:r>
        <w:rPr>
          <w:spacing w:val="80"/>
          <w:sz w:val="26"/>
        </w:rPr>
        <w:t xml:space="preserve"> </w:t>
      </w:r>
      <w:r>
        <w:rPr>
          <w:sz w:val="26"/>
        </w:rPr>
        <w:t>рублей.</w:t>
      </w:r>
    </w:p>
    <w:p w:rsidR="008B36EA" w:rsidRDefault="008B36EA">
      <w:pPr>
        <w:jc w:val="both"/>
        <w:rPr>
          <w:sz w:val="26"/>
        </w:rPr>
        <w:sectPr w:rsidR="008B36EA">
          <w:pgSz w:w="11910" w:h="16840"/>
          <w:pgMar w:top="1160" w:right="420" w:bottom="88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7" name="Graphic 27"/>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BD01340" id="Group 26"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D4Eyk/fQIAABUGAAAO&#10;AAAAAAAAAAAAAAAAAC4CAABkcnMvZTJvRG9jLnhtbFBLAQItABQABgAIAAAAIQAgUDEq2gAAAAQB&#10;AAAPAAAAAAAAAAAAAAAAANcEAABkcnMvZG93bnJldi54bWxQSwUGAAAAAAQABADzAAAA3gUAAAAA&#10;">
                <v:shape id="Graphic 27"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" path="m6516636,l,,,6108r6516636,l6516636,xe" fillcolor="black" stroked="f">
                  <v:path arrowok="t"/>
                </v:shape>
                <w10:anchorlock/>
              </v:group>
            </w:pict>
          </mc:Fallback>
        </mc:AlternateContent>
      </w:r>
    </w:p>
    <w:p w:rsidR="008B36EA" w:rsidRDefault="00D91620">
      <w:pPr>
        <w:pStyle w:val="a3"/>
        <w:ind w:left="132"/>
        <w:jc w:val="left"/>
      </w:pPr>
      <w:r>
        <w:t>Решение</w:t>
      </w:r>
      <w:r>
        <w:rPr>
          <w:spacing w:val="40"/>
        </w:rPr>
        <w:t xml:space="preserve"> </w:t>
      </w:r>
      <w:r>
        <w:t>вопроса</w:t>
      </w:r>
      <w:r>
        <w:rPr>
          <w:spacing w:val="40"/>
        </w:rPr>
        <w:t xml:space="preserve"> </w:t>
      </w:r>
      <w:r>
        <w:t>о</w:t>
      </w:r>
      <w:r>
        <w:rPr>
          <w:spacing w:val="40"/>
        </w:rPr>
        <w:t xml:space="preserve"> </w:t>
      </w:r>
      <w:r>
        <w:t>возможности</w:t>
      </w:r>
      <w:r>
        <w:rPr>
          <w:spacing w:val="40"/>
        </w:rPr>
        <w:t xml:space="preserve"> </w:t>
      </w:r>
      <w:r>
        <w:t>применения</w:t>
      </w:r>
      <w:r>
        <w:rPr>
          <w:spacing w:val="40"/>
        </w:rPr>
        <w:t xml:space="preserve"> </w:t>
      </w:r>
      <w:r>
        <w:t>франшизы</w:t>
      </w:r>
      <w:r>
        <w:rPr>
          <w:spacing w:val="40"/>
        </w:rPr>
        <w:t xml:space="preserve"> </w:t>
      </w:r>
      <w:r>
        <w:t>в</w:t>
      </w:r>
      <w:r>
        <w:rPr>
          <w:spacing w:val="40"/>
        </w:rPr>
        <w:t xml:space="preserve"> </w:t>
      </w:r>
      <w:r>
        <w:t>договоре</w:t>
      </w:r>
      <w:r>
        <w:rPr>
          <w:spacing w:val="40"/>
        </w:rPr>
        <w:t xml:space="preserve"> </w:t>
      </w:r>
      <w:r>
        <w:t>страхования</w:t>
      </w:r>
      <w:r>
        <w:rPr>
          <w:spacing w:val="40"/>
        </w:rPr>
        <w:t xml:space="preserve"> </w:t>
      </w:r>
      <w:r>
        <w:t>и</w:t>
      </w:r>
      <w:r>
        <w:rPr>
          <w:spacing w:val="40"/>
        </w:rPr>
        <w:t xml:space="preserve"> </w:t>
      </w:r>
      <w:r>
        <w:t>ее</w:t>
      </w:r>
      <w:r>
        <w:rPr>
          <w:spacing w:val="80"/>
        </w:rPr>
        <w:t xml:space="preserve"> </w:t>
      </w:r>
      <w:r>
        <w:t>размера, остается за Страхователем.</w:t>
      </w:r>
    </w:p>
    <w:p w:rsidR="008B36EA" w:rsidRDefault="008B36EA">
      <w:pPr>
        <w:pStyle w:val="a3"/>
        <w:spacing w:before="78"/>
        <w:jc w:val="left"/>
      </w:pPr>
    </w:p>
    <w:p w:rsidR="008B36EA" w:rsidRDefault="00D91620">
      <w:pPr>
        <w:pStyle w:val="1"/>
        <w:numPr>
          <w:ilvl w:val="0"/>
          <w:numId w:val="5"/>
        </w:numPr>
        <w:tabs>
          <w:tab w:val="left" w:pos="1859"/>
          <w:tab w:val="left" w:pos="4001"/>
        </w:tabs>
        <w:ind w:left="4001" w:right="1614" w:hanging="2400"/>
        <w:jc w:val="left"/>
      </w:pPr>
      <w:r>
        <w:t>Требования</w:t>
      </w:r>
      <w:r>
        <w:rPr>
          <w:spacing w:val="-15"/>
        </w:rPr>
        <w:t xml:space="preserve"> </w:t>
      </w:r>
      <w:r>
        <w:t>к</w:t>
      </w:r>
      <w:r>
        <w:rPr>
          <w:spacing w:val="-16"/>
        </w:rPr>
        <w:t xml:space="preserve"> </w:t>
      </w:r>
      <w:r>
        <w:t>уплате</w:t>
      </w:r>
      <w:r>
        <w:rPr>
          <w:spacing w:val="-16"/>
        </w:rPr>
        <w:t xml:space="preserve"> </w:t>
      </w:r>
      <w:r>
        <w:t>страхового</w:t>
      </w:r>
      <w:r>
        <w:rPr>
          <w:spacing w:val="-14"/>
        </w:rPr>
        <w:t xml:space="preserve"> </w:t>
      </w:r>
      <w:r>
        <w:t>взноса</w:t>
      </w:r>
      <w:r>
        <w:rPr>
          <w:spacing w:val="-16"/>
        </w:rPr>
        <w:t xml:space="preserve"> </w:t>
      </w:r>
      <w:r>
        <w:t>(страховой</w:t>
      </w:r>
      <w:r>
        <w:rPr>
          <w:spacing w:val="-15"/>
        </w:rPr>
        <w:t xml:space="preserve"> </w:t>
      </w:r>
      <w:r>
        <w:t>премии) и страховой выплате</w:t>
      </w:r>
    </w:p>
    <w:p w:rsidR="008B36EA" w:rsidRDefault="00D91620">
      <w:pPr>
        <w:pStyle w:val="a4"/>
        <w:numPr>
          <w:ilvl w:val="1"/>
          <w:numId w:val="5"/>
        </w:numPr>
        <w:tabs>
          <w:tab w:val="left" w:pos="1332"/>
        </w:tabs>
        <w:spacing w:before="293"/>
        <w:ind w:left="132" w:right="149" w:firstLine="707"/>
        <w:rPr>
          <w:sz w:val="26"/>
        </w:rPr>
      </w:pPr>
      <w:r>
        <w:rPr>
          <w:sz w:val="26"/>
        </w:rPr>
        <w:t>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8B36EA" w:rsidRDefault="00D91620">
      <w:pPr>
        <w:pStyle w:val="a4"/>
        <w:numPr>
          <w:ilvl w:val="1"/>
          <w:numId w:val="5"/>
        </w:numPr>
        <w:tabs>
          <w:tab w:val="left" w:pos="1402"/>
        </w:tabs>
        <w:ind w:left="132" w:right="145" w:firstLine="707"/>
        <w:rPr>
          <w:sz w:val="26"/>
        </w:rPr>
      </w:pPr>
      <w:r>
        <w:rPr>
          <w:sz w:val="26"/>
        </w:rPr>
        <w:t>Установленный в договоре страхования срок рассмотрения Страховщиком требования о страховой выплате не должен превышать тридцати календарных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w:t>
      </w:r>
    </w:p>
    <w:p w:rsidR="008B36EA" w:rsidRDefault="00D91620">
      <w:pPr>
        <w:pStyle w:val="a3"/>
        <w:spacing w:line="297" w:lineRule="exact"/>
        <w:ind w:left="840"/>
      </w:pPr>
      <w:r>
        <w:t>Страховщик</w:t>
      </w:r>
      <w:r>
        <w:rPr>
          <w:spacing w:val="-17"/>
        </w:rPr>
        <w:t xml:space="preserve"> </w:t>
      </w:r>
      <w:r>
        <w:t>имеет</w:t>
      </w:r>
      <w:r>
        <w:rPr>
          <w:spacing w:val="-15"/>
        </w:rPr>
        <w:t xml:space="preserve"> </w:t>
      </w:r>
      <w:r>
        <w:t>право</w:t>
      </w:r>
      <w:r>
        <w:rPr>
          <w:spacing w:val="-15"/>
        </w:rPr>
        <w:t xml:space="preserve"> </w:t>
      </w:r>
      <w:r>
        <w:t>отсрочить</w:t>
      </w:r>
      <w:r>
        <w:rPr>
          <w:spacing w:val="-15"/>
        </w:rPr>
        <w:t xml:space="preserve"> </w:t>
      </w:r>
      <w:r>
        <w:t>выплату</w:t>
      </w:r>
      <w:r>
        <w:rPr>
          <w:spacing w:val="-16"/>
        </w:rPr>
        <w:t xml:space="preserve"> </w:t>
      </w:r>
      <w:r>
        <w:t>страхового</w:t>
      </w:r>
      <w:r>
        <w:rPr>
          <w:spacing w:val="-15"/>
        </w:rPr>
        <w:t xml:space="preserve"> </w:t>
      </w:r>
      <w:r>
        <w:t>возмещения</w:t>
      </w:r>
      <w:r>
        <w:rPr>
          <w:spacing w:val="-13"/>
        </w:rPr>
        <w:t xml:space="preserve"> </w:t>
      </w:r>
      <w:r>
        <w:t>в</w:t>
      </w:r>
      <w:r>
        <w:rPr>
          <w:spacing w:val="-15"/>
        </w:rPr>
        <w:t xml:space="preserve"> </w:t>
      </w:r>
      <w:r>
        <w:t>случае,</w:t>
      </w:r>
      <w:r>
        <w:rPr>
          <w:spacing w:val="-15"/>
        </w:rPr>
        <w:t xml:space="preserve"> </w:t>
      </w:r>
      <w:r>
        <w:rPr>
          <w:spacing w:val="-2"/>
        </w:rPr>
        <w:t>если:</w:t>
      </w:r>
    </w:p>
    <w:p w:rsidR="008B36EA" w:rsidRDefault="00D91620">
      <w:pPr>
        <w:pStyle w:val="a4"/>
        <w:numPr>
          <w:ilvl w:val="0"/>
          <w:numId w:val="2"/>
        </w:numPr>
        <w:tabs>
          <w:tab w:val="left" w:pos="1175"/>
        </w:tabs>
        <w:ind w:right="146" w:firstLine="707"/>
        <w:rPr>
          <w:sz w:val="26"/>
        </w:rPr>
      </w:pPr>
      <w:r>
        <w:rPr>
          <w:sz w:val="26"/>
        </w:rPr>
        <w:t>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w:t>
      </w:r>
    </w:p>
    <w:p w:rsidR="008B36EA" w:rsidRDefault="00D91620">
      <w:pPr>
        <w:pStyle w:val="a4"/>
        <w:numPr>
          <w:ilvl w:val="0"/>
          <w:numId w:val="2"/>
        </w:numPr>
        <w:tabs>
          <w:tab w:val="left" w:pos="1017"/>
        </w:tabs>
        <w:spacing w:before="1"/>
        <w:ind w:left="132" w:right="146" w:firstLine="708"/>
        <w:rPr>
          <w:sz w:val="26"/>
        </w:rPr>
      </w:pPr>
      <w:r>
        <w:rPr>
          <w:sz w:val="26"/>
        </w:rPr>
        <w:t>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rsidR="008B36EA" w:rsidRDefault="00D91620">
      <w:pPr>
        <w:pStyle w:val="a4"/>
        <w:numPr>
          <w:ilvl w:val="0"/>
          <w:numId w:val="2"/>
        </w:numPr>
        <w:tabs>
          <w:tab w:val="left" w:pos="1030"/>
        </w:tabs>
        <w:ind w:left="132" w:right="144" w:firstLine="707"/>
        <w:rPr>
          <w:sz w:val="26"/>
        </w:rPr>
      </w:pPr>
      <w:r>
        <w:rPr>
          <w:sz w:val="26"/>
        </w:rPr>
        <w:t>Страхователь (Застрахованное лицо)</w:t>
      </w:r>
      <w:r>
        <w:rPr>
          <w:spacing w:val="40"/>
          <w:sz w:val="26"/>
        </w:rPr>
        <w:t xml:space="preserve"> </w:t>
      </w:r>
      <w:r>
        <w:rPr>
          <w:sz w:val="26"/>
        </w:rPr>
        <w:t>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8B36EA" w:rsidRDefault="00D91620">
      <w:pPr>
        <w:pStyle w:val="a3"/>
        <w:ind w:left="132" w:right="145" w:firstLine="707"/>
      </w:pPr>
      <w:r>
        <w:t>Установленный в договоре страхования срок осуществления Страховщиком страховой выплаты не должен превышать десяти рабочих дней с даты подписания акта о страховом случае.</w:t>
      </w:r>
    </w:p>
    <w:p w:rsidR="008B36EA" w:rsidRDefault="00D91620">
      <w:pPr>
        <w:pStyle w:val="a4"/>
        <w:numPr>
          <w:ilvl w:val="1"/>
          <w:numId w:val="5"/>
        </w:numPr>
        <w:tabs>
          <w:tab w:val="left" w:pos="1344"/>
        </w:tabs>
        <w:ind w:left="132" w:right="146" w:firstLine="707"/>
        <w:rPr>
          <w:sz w:val="26"/>
        </w:rPr>
      </w:pPr>
      <w:r>
        <w:rPr>
          <w:sz w:val="26"/>
        </w:rPr>
        <w:t>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8B36EA" w:rsidRDefault="00D91620">
      <w:pPr>
        <w:pStyle w:val="a4"/>
        <w:numPr>
          <w:ilvl w:val="1"/>
          <w:numId w:val="5"/>
        </w:numPr>
        <w:tabs>
          <w:tab w:val="left" w:pos="1354"/>
        </w:tabs>
        <w:ind w:left="132" w:right="144" w:firstLine="707"/>
        <w:rPr>
          <w:sz w:val="26"/>
        </w:rPr>
      </w:pPr>
      <w:r>
        <w:rPr>
          <w:sz w:val="26"/>
        </w:rPr>
        <w:t>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8B36EA" w:rsidRDefault="00D91620">
      <w:pPr>
        <w:pStyle w:val="a4"/>
        <w:numPr>
          <w:ilvl w:val="1"/>
          <w:numId w:val="5"/>
        </w:numPr>
        <w:tabs>
          <w:tab w:val="left" w:pos="1384"/>
        </w:tabs>
        <w:ind w:left="132" w:right="145" w:firstLine="708"/>
        <w:rPr>
          <w:sz w:val="26"/>
        </w:rPr>
      </w:pPr>
      <w:r>
        <w:rPr>
          <w:sz w:val="26"/>
        </w:rPr>
        <w:t>Страховщик и Страхователь (Застрахованное лицо) должны</w:t>
      </w:r>
      <w:r>
        <w:rPr>
          <w:spacing w:val="40"/>
          <w:sz w:val="26"/>
        </w:rPr>
        <w:t xml:space="preserve"> </w:t>
      </w:r>
      <w:r>
        <w:rPr>
          <w:sz w:val="26"/>
        </w:rPr>
        <w:t xml:space="preserve">осуществлять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w:t>
      </w:r>
      <w:r>
        <w:rPr>
          <w:spacing w:val="-2"/>
          <w:sz w:val="26"/>
        </w:rPr>
        <w:t>Ассоциации.</w:t>
      </w:r>
    </w:p>
    <w:p w:rsidR="008B36EA" w:rsidRDefault="00D91620">
      <w:pPr>
        <w:pStyle w:val="a4"/>
        <w:numPr>
          <w:ilvl w:val="1"/>
          <w:numId w:val="5"/>
        </w:numPr>
        <w:tabs>
          <w:tab w:val="left" w:pos="1453"/>
        </w:tabs>
        <w:spacing w:line="298" w:lineRule="exact"/>
        <w:ind w:left="1453" w:hanging="613"/>
        <w:rPr>
          <w:sz w:val="26"/>
        </w:rPr>
      </w:pPr>
      <w:r>
        <w:rPr>
          <w:sz w:val="26"/>
        </w:rPr>
        <w:t>При</w:t>
      </w:r>
      <w:r>
        <w:rPr>
          <w:spacing w:val="41"/>
          <w:sz w:val="26"/>
        </w:rPr>
        <w:t xml:space="preserve">  </w:t>
      </w:r>
      <w:r>
        <w:rPr>
          <w:sz w:val="26"/>
        </w:rPr>
        <w:t>наступлении</w:t>
      </w:r>
      <w:r>
        <w:rPr>
          <w:spacing w:val="40"/>
          <w:sz w:val="26"/>
        </w:rPr>
        <w:t xml:space="preserve">  </w:t>
      </w:r>
      <w:r>
        <w:rPr>
          <w:sz w:val="26"/>
        </w:rPr>
        <w:t>события,</w:t>
      </w:r>
      <w:r>
        <w:rPr>
          <w:spacing w:val="41"/>
          <w:sz w:val="26"/>
        </w:rPr>
        <w:t xml:space="preserve">  </w:t>
      </w:r>
      <w:r>
        <w:rPr>
          <w:sz w:val="26"/>
        </w:rPr>
        <w:t>которое</w:t>
      </w:r>
      <w:r>
        <w:rPr>
          <w:spacing w:val="41"/>
          <w:sz w:val="26"/>
        </w:rPr>
        <w:t xml:space="preserve">  </w:t>
      </w:r>
      <w:r>
        <w:rPr>
          <w:sz w:val="26"/>
        </w:rPr>
        <w:t>может</w:t>
      </w:r>
      <w:r>
        <w:rPr>
          <w:spacing w:val="40"/>
          <w:sz w:val="26"/>
        </w:rPr>
        <w:t xml:space="preserve">  </w:t>
      </w:r>
      <w:r>
        <w:rPr>
          <w:sz w:val="26"/>
        </w:rPr>
        <w:t>послужить</w:t>
      </w:r>
      <w:r>
        <w:rPr>
          <w:spacing w:val="41"/>
          <w:sz w:val="26"/>
        </w:rPr>
        <w:t xml:space="preserve">  </w:t>
      </w:r>
      <w:r>
        <w:rPr>
          <w:sz w:val="26"/>
        </w:rPr>
        <w:t>основанием</w:t>
      </w:r>
      <w:r>
        <w:rPr>
          <w:spacing w:val="40"/>
          <w:sz w:val="26"/>
        </w:rPr>
        <w:t xml:space="preserve">  </w:t>
      </w:r>
      <w:r>
        <w:rPr>
          <w:spacing w:val="-5"/>
          <w:sz w:val="26"/>
        </w:rPr>
        <w:t>для</w:t>
      </w:r>
    </w:p>
    <w:p w:rsidR="008B36EA" w:rsidRDefault="008B36EA">
      <w:pPr>
        <w:spacing w:line="298" w:lineRule="exact"/>
        <w:jc w:val="both"/>
        <w:rPr>
          <w:sz w:val="26"/>
        </w:rPr>
        <w:sectPr w:rsidR="008B36EA">
          <w:pgSz w:w="11910" w:h="16840"/>
          <w:pgMar w:top="1160" w:right="420" w:bottom="88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29" name="Graphic 29"/>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735B161" id="Group 28"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B4UppsfQIAABUGAAAO&#10;AAAAAAAAAAAAAAAAAC4CAABkcnMvZTJvRG9jLnhtbFBLAQItABQABgAIAAAAIQAgUDEq2gAAAAQB&#10;AAAPAAAAAAAAAAAAAAAAANcEAABkcnMvZG93bnJldi54bWxQSwUGAAAAAAQABADzAAAA3gUAAAAA&#10;">
                <v:shape id="Graphic 29"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" path="m6516636,l,,,6108r6516636,l6516636,xe" fillcolor="black" stroked="f">
                  <v:path arrowok="t"/>
                </v:shape>
                <w10:anchorlock/>
              </v:group>
            </w:pict>
          </mc:Fallback>
        </mc:AlternateContent>
      </w:r>
    </w:p>
    <w:p w:rsidR="008B36EA" w:rsidRDefault="00D91620">
      <w:pPr>
        <w:pStyle w:val="a3"/>
        <w:ind w:left="132" w:right="145"/>
      </w:pPr>
      <w:r>
        <w:t>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 должны:</w:t>
      </w:r>
    </w:p>
    <w:p w:rsidR="008B36EA" w:rsidRDefault="00D91620">
      <w:pPr>
        <w:pStyle w:val="a4"/>
        <w:numPr>
          <w:ilvl w:val="2"/>
          <w:numId w:val="5"/>
        </w:numPr>
        <w:tabs>
          <w:tab w:val="left" w:pos="1669"/>
        </w:tabs>
        <w:ind w:left="132" w:right="146" w:firstLine="707"/>
        <w:rPr>
          <w:sz w:val="26"/>
        </w:rPr>
      </w:pPr>
      <w:r>
        <w:rPr>
          <w:sz w:val="26"/>
        </w:rPr>
        <w:t xml:space="preserve">Исполнять предусмотренные договором страхования взятые на себя </w:t>
      </w:r>
      <w:r>
        <w:rPr>
          <w:spacing w:val="-2"/>
          <w:sz w:val="26"/>
        </w:rPr>
        <w:t>обязательства.</w:t>
      </w:r>
    </w:p>
    <w:p w:rsidR="008B36EA" w:rsidRDefault="00D91620">
      <w:pPr>
        <w:pStyle w:val="a4"/>
        <w:numPr>
          <w:ilvl w:val="2"/>
          <w:numId w:val="5"/>
        </w:numPr>
        <w:tabs>
          <w:tab w:val="left" w:pos="1531"/>
        </w:tabs>
        <w:ind w:left="132" w:right="147" w:firstLine="708"/>
        <w:rPr>
          <w:sz w:val="26"/>
        </w:rPr>
      </w:pPr>
      <w:r>
        <w:rPr>
          <w:sz w:val="26"/>
        </w:rPr>
        <w:t>Принимать все возможные и целесообразные меры по предотвращению или уменьшению размера вреда и по устранению причин, способствующих его увеличению.</w:t>
      </w:r>
    </w:p>
    <w:p w:rsidR="008B36EA" w:rsidRDefault="00D91620">
      <w:pPr>
        <w:pStyle w:val="a4"/>
        <w:numPr>
          <w:ilvl w:val="2"/>
          <w:numId w:val="5"/>
        </w:numPr>
        <w:tabs>
          <w:tab w:val="left" w:pos="1534"/>
        </w:tabs>
        <w:ind w:left="132" w:right="146" w:firstLine="707"/>
        <w:rPr>
          <w:sz w:val="26"/>
        </w:rPr>
      </w:pPr>
      <w:r>
        <w:rPr>
          <w:sz w:val="26"/>
        </w:rPr>
        <w:t>В той мере, в которой это доступно Страхователю (Застрахованному лицу), обеспечивает участие Страховщика и Ассоциация в осмотре поврежденного имущества и установлении размера причиненного вреда;</w:t>
      </w:r>
    </w:p>
    <w:p w:rsidR="008B36EA" w:rsidRDefault="00D91620">
      <w:pPr>
        <w:pStyle w:val="a4"/>
        <w:numPr>
          <w:ilvl w:val="2"/>
          <w:numId w:val="5"/>
        </w:numPr>
        <w:tabs>
          <w:tab w:val="left" w:pos="1491"/>
        </w:tabs>
        <w:ind w:left="132" w:right="144" w:firstLine="707"/>
        <w:rPr>
          <w:sz w:val="26"/>
        </w:rPr>
      </w:pPr>
      <w:r>
        <w:rPr>
          <w:sz w:val="26"/>
        </w:rPr>
        <w:t>Оказывает</w:t>
      </w:r>
      <w:r>
        <w:rPr>
          <w:spacing w:val="-8"/>
          <w:sz w:val="26"/>
        </w:rPr>
        <w:t xml:space="preserve"> </w:t>
      </w:r>
      <w:r>
        <w:rPr>
          <w:sz w:val="26"/>
        </w:rPr>
        <w:t>все</w:t>
      </w:r>
      <w:r>
        <w:rPr>
          <w:spacing w:val="-7"/>
          <w:sz w:val="26"/>
        </w:rPr>
        <w:t xml:space="preserve"> </w:t>
      </w:r>
      <w:r>
        <w:rPr>
          <w:sz w:val="26"/>
        </w:rPr>
        <w:t>возможное</w:t>
      </w:r>
      <w:r>
        <w:rPr>
          <w:spacing w:val="-7"/>
          <w:sz w:val="26"/>
        </w:rPr>
        <w:t xml:space="preserve"> </w:t>
      </w:r>
      <w:r>
        <w:rPr>
          <w:sz w:val="26"/>
        </w:rPr>
        <w:t>содействие</w:t>
      </w:r>
      <w:r>
        <w:rPr>
          <w:spacing w:val="-4"/>
          <w:sz w:val="26"/>
        </w:rPr>
        <w:t xml:space="preserve"> </w:t>
      </w:r>
      <w:r>
        <w:rPr>
          <w:sz w:val="26"/>
        </w:rPr>
        <w:t>Страховщику</w:t>
      </w:r>
      <w:r>
        <w:rPr>
          <w:spacing w:val="-10"/>
          <w:sz w:val="26"/>
        </w:rPr>
        <w:t xml:space="preserve"> </w:t>
      </w:r>
      <w:r>
        <w:rPr>
          <w:sz w:val="26"/>
        </w:rPr>
        <w:t>и</w:t>
      </w:r>
      <w:r>
        <w:rPr>
          <w:spacing w:val="-4"/>
          <w:sz w:val="26"/>
        </w:rPr>
        <w:t xml:space="preserve"> </w:t>
      </w:r>
      <w:r>
        <w:rPr>
          <w:sz w:val="26"/>
        </w:rPr>
        <w:t>Ассоциации</w:t>
      </w:r>
      <w:r>
        <w:rPr>
          <w:spacing w:val="-6"/>
          <w:sz w:val="26"/>
        </w:rPr>
        <w:t xml:space="preserve"> </w:t>
      </w:r>
      <w:r>
        <w:rPr>
          <w:sz w:val="26"/>
        </w:rPr>
        <w:t>в</w:t>
      </w:r>
      <w:r>
        <w:rPr>
          <w:spacing w:val="-7"/>
          <w:sz w:val="26"/>
        </w:rPr>
        <w:t xml:space="preserve"> </w:t>
      </w:r>
      <w:r>
        <w:rPr>
          <w:sz w:val="26"/>
        </w:rPr>
        <w:t>судебной</w:t>
      </w:r>
      <w:r>
        <w:rPr>
          <w:spacing w:val="-7"/>
          <w:sz w:val="26"/>
        </w:rPr>
        <w:t xml:space="preserve"> </w:t>
      </w:r>
      <w:r>
        <w:rPr>
          <w:sz w:val="26"/>
        </w:rPr>
        <w:t>и внесудебной защите в случае предъявления требований о возмещении вреда по предполагаемым страховым случаям;</w:t>
      </w:r>
    </w:p>
    <w:p w:rsidR="008B36EA" w:rsidRDefault="00D91620">
      <w:pPr>
        <w:pStyle w:val="a4"/>
        <w:numPr>
          <w:ilvl w:val="2"/>
          <w:numId w:val="5"/>
        </w:numPr>
        <w:tabs>
          <w:tab w:val="left" w:pos="1526"/>
        </w:tabs>
        <w:ind w:left="133" w:right="145" w:firstLine="707"/>
        <w:rPr>
          <w:sz w:val="26"/>
        </w:rPr>
      </w:pPr>
      <w:r>
        <w:rPr>
          <w:sz w:val="26"/>
        </w:rPr>
        <w:t>По письменному запросу Страховщика и Ассоциации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8B36EA" w:rsidRDefault="00D91620">
      <w:pPr>
        <w:pStyle w:val="a4"/>
        <w:numPr>
          <w:ilvl w:val="2"/>
          <w:numId w:val="5"/>
        </w:numPr>
        <w:tabs>
          <w:tab w:val="left" w:pos="1521"/>
        </w:tabs>
        <w:ind w:left="133" w:right="144" w:firstLine="707"/>
        <w:rPr>
          <w:sz w:val="26"/>
        </w:rPr>
      </w:pPr>
      <w:r>
        <w:rPr>
          <w:sz w:val="26"/>
        </w:rPr>
        <w:t>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Ассоциацию в известность об этом и принять все доступные меры по прекращению или сокращению размера таких выплат.</w:t>
      </w:r>
    </w:p>
    <w:p w:rsidR="008B36EA" w:rsidRDefault="00D91620">
      <w:pPr>
        <w:pStyle w:val="a4"/>
        <w:numPr>
          <w:ilvl w:val="1"/>
          <w:numId w:val="5"/>
        </w:numPr>
        <w:tabs>
          <w:tab w:val="left" w:pos="1537"/>
        </w:tabs>
        <w:ind w:left="133" w:right="143" w:firstLine="707"/>
        <w:rPr>
          <w:sz w:val="26"/>
        </w:rPr>
      </w:pPr>
      <w:r>
        <w:rPr>
          <w:sz w:val="26"/>
        </w:rPr>
        <w:t>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все споры сначала должны разрешаться в процессе переговоров. При не достижении согласия сторонами, спор передается на рассмотрение суда или Арбитражного суда.</w:t>
      </w:r>
    </w:p>
    <w:p w:rsidR="008B36EA" w:rsidRDefault="00D91620">
      <w:pPr>
        <w:pStyle w:val="a4"/>
        <w:numPr>
          <w:ilvl w:val="1"/>
          <w:numId w:val="5"/>
        </w:numPr>
        <w:tabs>
          <w:tab w:val="left" w:pos="1496"/>
        </w:tabs>
        <w:ind w:left="133" w:right="146" w:firstLine="707"/>
        <w:rPr>
          <w:sz w:val="26"/>
        </w:rPr>
      </w:pPr>
      <w:r>
        <w:rPr>
          <w:sz w:val="26"/>
        </w:rPr>
        <w:t>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Ассоциацией.</w:t>
      </w:r>
    </w:p>
    <w:p w:rsidR="008B36EA" w:rsidRDefault="00D91620">
      <w:pPr>
        <w:pStyle w:val="a4"/>
        <w:numPr>
          <w:ilvl w:val="1"/>
          <w:numId w:val="5"/>
        </w:numPr>
        <w:tabs>
          <w:tab w:val="left" w:pos="1362"/>
        </w:tabs>
        <w:ind w:left="133" w:right="144" w:firstLine="707"/>
        <w:rPr>
          <w:sz w:val="26"/>
        </w:rPr>
      </w:pPr>
      <w:r>
        <w:rPr>
          <w:sz w:val="26"/>
        </w:rPr>
        <w:t>При наличии спора об обстоятельствах, перечисленных в п. 9.9. настоящих Требований,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w:t>
      </w:r>
      <w:r>
        <w:rPr>
          <w:spacing w:val="-5"/>
          <w:sz w:val="26"/>
        </w:rPr>
        <w:t xml:space="preserve"> </w:t>
      </w:r>
      <w:r>
        <w:rPr>
          <w:sz w:val="26"/>
        </w:rPr>
        <w:t>случаю. В этом</w:t>
      </w:r>
      <w:r>
        <w:rPr>
          <w:spacing w:val="-1"/>
          <w:sz w:val="26"/>
        </w:rPr>
        <w:t xml:space="preserve"> </w:t>
      </w:r>
      <w:r>
        <w:rPr>
          <w:sz w:val="26"/>
        </w:rPr>
        <w:t>случае Страховщику</w:t>
      </w:r>
      <w:r>
        <w:rPr>
          <w:spacing w:val="-3"/>
          <w:sz w:val="26"/>
        </w:rPr>
        <w:t xml:space="preserve"> </w:t>
      </w:r>
      <w:r>
        <w:rPr>
          <w:sz w:val="26"/>
        </w:rPr>
        <w:t>должны быть</w:t>
      </w:r>
      <w:r>
        <w:rPr>
          <w:spacing w:val="-1"/>
          <w:sz w:val="26"/>
        </w:rPr>
        <w:t xml:space="preserve"> </w:t>
      </w:r>
      <w:r>
        <w:rPr>
          <w:sz w:val="26"/>
        </w:rPr>
        <w:t>предоставлены следующие документы:</w:t>
      </w:r>
    </w:p>
    <w:p w:rsidR="008B36EA" w:rsidRDefault="00D91620">
      <w:pPr>
        <w:pStyle w:val="a4"/>
        <w:numPr>
          <w:ilvl w:val="0"/>
          <w:numId w:val="1"/>
        </w:numPr>
        <w:tabs>
          <w:tab w:val="left" w:pos="991"/>
        </w:tabs>
        <w:spacing w:line="297" w:lineRule="exact"/>
        <w:ind w:left="991" w:hanging="150"/>
        <w:rPr>
          <w:sz w:val="26"/>
        </w:rPr>
      </w:pPr>
      <w:r>
        <w:rPr>
          <w:sz w:val="26"/>
        </w:rPr>
        <w:t>письменное</w:t>
      </w:r>
      <w:r>
        <w:rPr>
          <w:spacing w:val="-16"/>
          <w:sz w:val="26"/>
        </w:rPr>
        <w:t xml:space="preserve"> </w:t>
      </w:r>
      <w:r>
        <w:rPr>
          <w:sz w:val="26"/>
        </w:rPr>
        <w:t>заявление</w:t>
      </w:r>
      <w:r>
        <w:rPr>
          <w:spacing w:val="-15"/>
          <w:sz w:val="26"/>
        </w:rPr>
        <w:t xml:space="preserve"> </w:t>
      </w:r>
      <w:r>
        <w:rPr>
          <w:sz w:val="26"/>
        </w:rPr>
        <w:t>на</w:t>
      </w:r>
      <w:r>
        <w:rPr>
          <w:spacing w:val="-15"/>
          <w:sz w:val="26"/>
        </w:rPr>
        <w:t xml:space="preserve"> </w:t>
      </w:r>
      <w:r>
        <w:rPr>
          <w:sz w:val="26"/>
        </w:rPr>
        <w:t>страховую</w:t>
      </w:r>
      <w:r>
        <w:rPr>
          <w:spacing w:val="-14"/>
          <w:sz w:val="26"/>
        </w:rPr>
        <w:t xml:space="preserve"> </w:t>
      </w:r>
      <w:r>
        <w:rPr>
          <w:spacing w:val="-2"/>
          <w:sz w:val="26"/>
        </w:rPr>
        <w:t>выплату;</w:t>
      </w:r>
    </w:p>
    <w:p w:rsidR="008B36EA" w:rsidRDefault="00D91620">
      <w:pPr>
        <w:pStyle w:val="a4"/>
        <w:numPr>
          <w:ilvl w:val="0"/>
          <w:numId w:val="1"/>
        </w:numPr>
        <w:tabs>
          <w:tab w:val="left" w:pos="991"/>
        </w:tabs>
        <w:spacing w:line="298" w:lineRule="exact"/>
        <w:ind w:left="991" w:hanging="150"/>
        <w:rPr>
          <w:sz w:val="26"/>
        </w:rPr>
      </w:pPr>
      <w:r>
        <w:rPr>
          <w:sz w:val="26"/>
        </w:rPr>
        <w:t>копия</w:t>
      </w:r>
      <w:r>
        <w:rPr>
          <w:spacing w:val="-17"/>
          <w:sz w:val="26"/>
        </w:rPr>
        <w:t xml:space="preserve"> </w:t>
      </w:r>
      <w:r>
        <w:rPr>
          <w:sz w:val="26"/>
        </w:rPr>
        <w:t>вступившего</w:t>
      </w:r>
      <w:r>
        <w:rPr>
          <w:spacing w:val="-13"/>
          <w:sz w:val="26"/>
        </w:rPr>
        <w:t xml:space="preserve"> </w:t>
      </w:r>
      <w:r>
        <w:rPr>
          <w:sz w:val="26"/>
        </w:rPr>
        <w:t>в</w:t>
      </w:r>
      <w:r>
        <w:rPr>
          <w:spacing w:val="-16"/>
          <w:sz w:val="26"/>
        </w:rPr>
        <w:t xml:space="preserve"> </w:t>
      </w:r>
      <w:r>
        <w:rPr>
          <w:sz w:val="26"/>
        </w:rPr>
        <w:t>законную</w:t>
      </w:r>
      <w:r>
        <w:rPr>
          <w:spacing w:val="-13"/>
          <w:sz w:val="26"/>
        </w:rPr>
        <w:t xml:space="preserve"> </w:t>
      </w:r>
      <w:r>
        <w:rPr>
          <w:sz w:val="26"/>
        </w:rPr>
        <w:t>силу</w:t>
      </w:r>
      <w:r>
        <w:rPr>
          <w:spacing w:val="-16"/>
          <w:sz w:val="26"/>
        </w:rPr>
        <w:t xml:space="preserve"> </w:t>
      </w:r>
      <w:r>
        <w:rPr>
          <w:sz w:val="26"/>
        </w:rPr>
        <w:t>решения</w:t>
      </w:r>
      <w:r>
        <w:rPr>
          <w:spacing w:val="-15"/>
          <w:sz w:val="26"/>
        </w:rPr>
        <w:t xml:space="preserve"> </w:t>
      </w:r>
      <w:r>
        <w:rPr>
          <w:spacing w:val="-2"/>
          <w:sz w:val="26"/>
        </w:rPr>
        <w:t>суда.</w:t>
      </w:r>
    </w:p>
    <w:p w:rsidR="008B36EA" w:rsidRDefault="00D91620">
      <w:pPr>
        <w:pStyle w:val="1"/>
        <w:numPr>
          <w:ilvl w:val="0"/>
          <w:numId w:val="5"/>
        </w:numPr>
        <w:tabs>
          <w:tab w:val="left" w:pos="1539"/>
        </w:tabs>
        <w:spacing w:before="288"/>
        <w:ind w:left="1539" w:hanging="388"/>
        <w:jc w:val="left"/>
      </w:pPr>
      <w:bookmarkStart w:id="7" w:name="_TOC_250001"/>
      <w:r>
        <w:rPr>
          <w:spacing w:val="-2"/>
        </w:rPr>
        <w:t>Требования</w:t>
      </w:r>
      <w:r>
        <w:rPr>
          <w:spacing w:val="-4"/>
        </w:rPr>
        <w:t xml:space="preserve"> </w:t>
      </w:r>
      <w:r>
        <w:rPr>
          <w:spacing w:val="-2"/>
        </w:rPr>
        <w:t>к</w:t>
      </w:r>
      <w:r>
        <w:rPr>
          <w:spacing w:val="-6"/>
        </w:rPr>
        <w:t xml:space="preserve"> </w:t>
      </w:r>
      <w:r>
        <w:rPr>
          <w:spacing w:val="-2"/>
        </w:rPr>
        <w:t>установлению</w:t>
      </w:r>
      <w:r>
        <w:rPr>
          <w:spacing w:val="-3"/>
        </w:rPr>
        <w:t xml:space="preserve"> </w:t>
      </w:r>
      <w:r>
        <w:rPr>
          <w:spacing w:val="-2"/>
        </w:rPr>
        <w:t>срока</w:t>
      </w:r>
      <w:r>
        <w:rPr>
          <w:spacing w:val="-6"/>
        </w:rPr>
        <w:t xml:space="preserve"> </w:t>
      </w:r>
      <w:r>
        <w:rPr>
          <w:spacing w:val="-2"/>
        </w:rPr>
        <w:t>действия</w:t>
      </w:r>
      <w:r>
        <w:rPr>
          <w:spacing w:val="-6"/>
        </w:rPr>
        <w:t xml:space="preserve"> </w:t>
      </w:r>
      <w:r>
        <w:rPr>
          <w:spacing w:val="-2"/>
        </w:rPr>
        <w:t>договора</w:t>
      </w:r>
      <w:r>
        <w:rPr>
          <w:spacing w:val="-6"/>
        </w:rPr>
        <w:t xml:space="preserve"> </w:t>
      </w:r>
      <w:bookmarkEnd w:id="7"/>
      <w:r>
        <w:rPr>
          <w:spacing w:val="-2"/>
        </w:rPr>
        <w:t>страхования</w:t>
      </w:r>
    </w:p>
    <w:p w:rsidR="008B36EA" w:rsidRDefault="00D91620">
      <w:pPr>
        <w:pStyle w:val="a4"/>
        <w:numPr>
          <w:ilvl w:val="1"/>
          <w:numId w:val="5"/>
        </w:numPr>
        <w:tabs>
          <w:tab w:val="left" w:pos="1423"/>
        </w:tabs>
        <w:spacing w:before="291" w:line="298" w:lineRule="exact"/>
        <w:ind w:left="1423" w:hanging="582"/>
        <w:rPr>
          <w:sz w:val="26"/>
        </w:rPr>
      </w:pPr>
      <w:r>
        <w:rPr>
          <w:sz w:val="26"/>
        </w:rPr>
        <w:t>Особенности</w:t>
      </w:r>
      <w:r>
        <w:rPr>
          <w:spacing w:val="-15"/>
          <w:sz w:val="26"/>
        </w:rPr>
        <w:t xml:space="preserve"> </w:t>
      </w:r>
      <w:r>
        <w:rPr>
          <w:sz w:val="26"/>
        </w:rPr>
        <w:t>при</w:t>
      </w:r>
      <w:r>
        <w:rPr>
          <w:spacing w:val="-15"/>
          <w:sz w:val="26"/>
        </w:rPr>
        <w:t xml:space="preserve"> </w:t>
      </w:r>
      <w:r>
        <w:rPr>
          <w:sz w:val="26"/>
        </w:rPr>
        <w:t>заключении</w:t>
      </w:r>
      <w:r>
        <w:rPr>
          <w:spacing w:val="-15"/>
          <w:sz w:val="26"/>
        </w:rPr>
        <w:t xml:space="preserve"> </w:t>
      </w:r>
      <w:r>
        <w:rPr>
          <w:sz w:val="26"/>
        </w:rPr>
        <w:t>договора</w:t>
      </w:r>
      <w:r>
        <w:rPr>
          <w:spacing w:val="-13"/>
          <w:sz w:val="26"/>
        </w:rPr>
        <w:t xml:space="preserve"> </w:t>
      </w:r>
      <w:r>
        <w:rPr>
          <w:sz w:val="26"/>
        </w:rPr>
        <w:t>«на</w:t>
      </w:r>
      <w:r>
        <w:rPr>
          <w:spacing w:val="-15"/>
          <w:sz w:val="26"/>
        </w:rPr>
        <w:t xml:space="preserve"> </w:t>
      </w:r>
      <w:r>
        <w:rPr>
          <w:sz w:val="26"/>
        </w:rPr>
        <w:t>годовой</w:t>
      </w:r>
      <w:r>
        <w:rPr>
          <w:spacing w:val="-13"/>
          <w:sz w:val="26"/>
        </w:rPr>
        <w:t xml:space="preserve"> </w:t>
      </w:r>
      <w:r>
        <w:rPr>
          <w:spacing w:val="-2"/>
          <w:sz w:val="26"/>
        </w:rPr>
        <w:t>базе».</w:t>
      </w:r>
    </w:p>
    <w:p w:rsidR="008B36EA" w:rsidRDefault="00D91620">
      <w:pPr>
        <w:pStyle w:val="a4"/>
        <w:numPr>
          <w:ilvl w:val="2"/>
          <w:numId w:val="5"/>
        </w:numPr>
        <w:tabs>
          <w:tab w:val="left" w:pos="1553"/>
        </w:tabs>
        <w:ind w:left="134" w:right="144" w:firstLine="707"/>
        <w:rPr>
          <w:sz w:val="26"/>
        </w:rPr>
      </w:pPr>
      <w:r>
        <w:rPr>
          <w:sz w:val="26"/>
        </w:rPr>
        <w:t>Договор</w:t>
      </w:r>
      <w:r>
        <w:rPr>
          <w:spacing w:val="40"/>
          <w:sz w:val="26"/>
        </w:rPr>
        <w:t xml:space="preserve"> </w:t>
      </w:r>
      <w:r>
        <w:rPr>
          <w:sz w:val="26"/>
        </w:rPr>
        <w:t>страхования</w:t>
      </w:r>
      <w:r>
        <w:rPr>
          <w:spacing w:val="40"/>
          <w:sz w:val="26"/>
        </w:rPr>
        <w:t xml:space="preserve"> </w:t>
      </w:r>
      <w:r>
        <w:rPr>
          <w:sz w:val="26"/>
        </w:rPr>
        <w:t>«на</w:t>
      </w:r>
      <w:r>
        <w:rPr>
          <w:spacing w:val="40"/>
          <w:sz w:val="26"/>
        </w:rPr>
        <w:t xml:space="preserve"> </w:t>
      </w:r>
      <w:r>
        <w:rPr>
          <w:sz w:val="26"/>
        </w:rPr>
        <w:t>годовой</w:t>
      </w:r>
      <w:r>
        <w:rPr>
          <w:spacing w:val="40"/>
          <w:sz w:val="26"/>
        </w:rPr>
        <w:t xml:space="preserve"> </w:t>
      </w:r>
      <w:r>
        <w:rPr>
          <w:sz w:val="26"/>
        </w:rPr>
        <w:t>базе»</w:t>
      </w:r>
      <w:r>
        <w:rPr>
          <w:spacing w:val="40"/>
          <w:sz w:val="26"/>
        </w:rPr>
        <w:t xml:space="preserve"> </w:t>
      </w:r>
      <w:r>
        <w:rPr>
          <w:sz w:val="26"/>
        </w:rPr>
        <w:t>заключается</w:t>
      </w:r>
      <w:r>
        <w:rPr>
          <w:spacing w:val="40"/>
          <w:sz w:val="26"/>
        </w:rPr>
        <w:t xml:space="preserve"> </w:t>
      </w:r>
      <w:r>
        <w:rPr>
          <w:sz w:val="26"/>
        </w:rPr>
        <w:t>сроком</w:t>
      </w:r>
      <w:r>
        <w:rPr>
          <w:spacing w:val="40"/>
          <w:sz w:val="26"/>
        </w:rPr>
        <w:t xml:space="preserve"> </w:t>
      </w:r>
      <w:r>
        <w:rPr>
          <w:sz w:val="26"/>
        </w:rPr>
        <w:t>на</w:t>
      </w:r>
      <w:r>
        <w:rPr>
          <w:spacing w:val="40"/>
          <w:sz w:val="26"/>
        </w:rPr>
        <w:t xml:space="preserve"> </w:t>
      </w:r>
      <w:r>
        <w:rPr>
          <w:sz w:val="26"/>
        </w:rPr>
        <w:t>один</w:t>
      </w:r>
      <w:r>
        <w:rPr>
          <w:spacing w:val="40"/>
          <w:sz w:val="26"/>
        </w:rPr>
        <w:t xml:space="preserve"> </w:t>
      </w:r>
      <w:r>
        <w:rPr>
          <w:sz w:val="26"/>
        </w:rPr>
        <w:t>год</w:t>
      </w:r>
      <w:r>
        <w:rPr>
          <w:spacing w:val="40"/>
          <w:sz w:val="26"/>
        </w:rPr>
        <w:t xml:space="preserve"> </w:t>
      </w:r>
      <w:r>
        <w:rPr>
          <w:sz w:val="26"/>
        </w:rPr>
        <w:t>с установлением ретроактивного периода со</w:t>
      </w:r>
      <w:r>
        <w:rPr>
          <w:spacing w:val="24"/>
          <w:sz w:val="26"/>
        </w:rPr>
        <w:t xml:space="preserve"> </w:t>
      </w:r>
      <w:r>
        <w:rPr>
          <w:sz w:val="26"/>
        </w:rPr>
        <w:t>дня начала действия</w:t>
      </w:r>
      <w:r>
        <w:rPr>
          <w:spacing w:val="25"/>
          <w:sz w:val="26"/>
        </w:rPr>
        <w:t xml:space="preserve"> </w:t>
      </w:r>
      <w:r>
        <w:rPr>
          <w:sz w:val="26"/>
        </w:rPr>
        <w:t>выданного Страхователю</w:t>
      </w:r>
    </w:p>
    <w:p w:rsidR="008B36EA" w:rsidRDefault="008B36EA">
      <w:pPr>
        <w:rPr>
          <w:sz w:val="26"/>
        </w:r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31" name="Graphic 31"/>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D7B3AE8" id="Group 30"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D+VIyhfQIAABUGAAAO&#10;AAAAAAAAAAAAAAAAAC4CAABkcnMvZTJvRG9jLnhtbFBLAQItABQABgAIAAAAIQAgUDEq2gAAAAQB&#10;AAAPAAAAAAAAAAAAAAAAANcEAABkcnMvZG93bnJldi54bWxQSwUGAAAAAAQABADzAAAA3gUAAAAA&#10;">
                <v:shape id="Graphic 31"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" path="m6516636,l,,,6108r6516636,l6516636,xe" fillcolor="black" stroked="f">
                  <v:path arrowok="t"/>
                </v:shape>
                <w10:anchorlock/>
              </v:group>
            </w:pict>
          </mc:Fallback>
        </mc:AlternateContent>
      </w:r>
    </w:p>
    <w:p w:rsidR="008B36EA" w:rsidRDefault="00D91620">
      <w:pPr>
        <w:pStyle w:val="a3"/>
        <w:ind w:left="132" w:right="146"/>
      </w:pPr>
      <w:r>
        <w:t>(Застрахованному</w:t>
      </w:r>
      <w:r>
        <w:rPr>
          <w:spacing w:val="-4"/>
        </w:rPr>
        <w:t xml:space="preserve"> </w:t>
      </w:r>
      <w:r>
        <w:t>лицу) Ассоциацией первого свидетельства</w:t>
      </w:r>
      <w:r>
        <w:rPr>
          <w:spacing w:val="-1"/>
        </w:rPr>
        <w:t xml:space="preserve"> </w:t>
      </w:r>
      <w:r>
        <w:t>о допуске к работам, которые оказывают влияние на безопасность объектов капитального строительства или с даты начала членства Страхователя (Застрахованного лица) в Ассоциации, если на момент вступления Страхователя в саморегулируемую организацию, получение свидетельства о допуске к работам, которые оказывают влияние на безопасность объектов капитального строительства по Закону не требовалось.</w:t>
      </w:r>
    </w:p>
    <w:p w:rsidR="008B36EA" w:rsidRDefault="00D91620">
      <w:pPr>
        <w:pStyle w:val="a4"/>
        <w:numPr>
          <w:ilvl w:val="2"/>
          <w:numId w:val="5"/>
        </w:numPr>
        <w:tabs>
          <w:tab w:val="left" w:pos="1859"/>
        </w:tabs>
        <w:ind w:left="133" w:right="146" w:firstLine="707"/>
        <w:rPr>
          <w:sz w:val="26"/>
        </w:rPr>
      </w:pPr>
      <w:r>
        <w:rPr>
          <w:sz w:val="26"/>
        </w:rPr>
        <w:t>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Ассоциации путем своевременного продления действующего договора страхования на срок не менее одного года, либо заключения нового договора страхования</w:t>
      </w:r>
    </w:p>
    <w:p w:rsidR="008B36EA" w:rsidRDefault="00D91620">
      <w:pPr>
        <w:pStyle w:val="a3"/>
        <w:ind w:left="133" w:right="145"/>
      </w:pPr>
      <w:r>
        <w:t>«на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w:t>
      </w:r>
      <w:r>
        <w:rPr>
          <w:spacing w:val="-2"/>
        </w:rPr>
        <w:t xml:space="preserve"> </w:t>
      </w:r>
      <w:r>
        <w:t>действия</w:t>
      </w:r>
      <w:r>
        <w:rPr>
          <w:spacing w:val="63"/>
        </w:rPr>
        <w:t xml:space="preserve"> </w:t>
      </w:r>
      <w:r>
        <w:t>предыдущего</w:t>
      </w:r>
      <w:r>
        <w:rPr>
          <w:spacing w:val="-1"/>
        </w:rPr>
        <w:t xml:space="preserve"> </w:t>
      </w:r>
      <w:r>
        <w:t>договора</w:t>
      </w:r>
      <w:r>
        <w:rPr>
          <w:spacing w:val="-1"/>
        </w:rPr>
        <w:t xml:space="preserve"> </w:t>
      </w:r>
      <w:r>
        <w:t>страхования</w:t>
      </w:r>
      <w:r>
        <w:rPr>
          <w:spacing w:val="63"/>
        </w:rPr>
        <w:t xml:space="preserve"> </w:t>
      </w:r>
      <w:r>
        <w:t>гражданской</w:t>
      </w:r>
      <w:r>
        <w:rPr>
          <w:spacing w:val="-1"/>
        </w:rPr>
        <w:t xml:space="preserve"> </w:t>
      </w:r>
      <w:r>
        <w:rPr>
          <w:spacing w:val="-2"/>
        </w:rPr>
        <w:t>ответственности</w:t>
      </w:r>
    </w:p>
    <w:p w:rsidR="008B36EA" w:rsidRDefault="00D91620">
      <w:pPr>
        <w:pStyle w:val="a3"/>
        <w:spacing w:line="298" w:lineRule="exact"/>
        <w:ind w:left="133"/>
      </w:pPr>
      <w:r>
        <w:t>«на</w:t>
      </w:r>
      <w:r>
        <w:rPr>
          <w:spacing w:val="-15"/>
        </w:rPr>
        <w:t xml:space="preserve"> </w:t>
      </w:r>
      <w:r>
        <w:t>годовой</w:t>
      </w:r>
      <w:r>
        <w:rPr>
          <w:spacing w:val="-16"/>
        </w:rPr>
        <w:t xml:space="preserve"> </w:t>
      </w:r>
      <w:r>
        <w:rPr>
          <w:spacing w:val="-2"/>
        </w:rPr>
        <w:t>базе».</w:t>
      </w:r>
    </w:p>
    <w:p w:rsidR="008B36EA" w:rsidRDefault="00D91620">
      <w:pPr>
        <w:pStyle w:val="1"/>
        <w:numPr>
          <w:ilvl w:val="0"/>
          <w:numId w:val="5"/>
        </w:numPr>
        <w:tabs>
          <w:tab w:val="left" w:pos="2521"/>
        </w:tabs>
        <w:spacing w:before="287"/>
        <w:ind w:left="1563" w:right="1580" w:firstLine="585"/>
        <w:jc w:val="left"/>
      </w:pPr>
      <w:r>
        <w:t>Требования к определению порядка заключения, изменения</w:t>
      </w:r>
      <w:r>
        <w:rPr>
          <w:spacing w:val="-14"/>
        </w:rPr>
        <w:t xml:space="preserve"> </w:t>
      </w:r>
      <w:r>
        <w:t>договора</w:t>
      </w:r>
      <w:r>
        <w:rPr>
          <w:spacing w:val="-11"/>
        </w:rPr>
        <w:t xml:space="preserve"> </w:t>
      </w:r>
      <w:r>
        <w:t>страхования</w:t>
      </w:r>
      <w:r>
        <w:rPr>
          <w:spacing w:val="-14"/>
        </w:rPr>
        <w:t xml:space="preserve"> </w:t>
      </w:r>
      <w:r>
        <w:t>и</w:t>
      </w:r>
      <w:r>
        <w:rPr>
          <w:spacing w:val="-12"/>
        </w:rPr>
        <w:t xml:space="preserve"> </w:t>
      </w:r>
      <w:r>
        <w:t>прекращения</w:t>
      </w:r>
      <w:r>
        <w:rPr>
          <w:spacing w:val="-12"/>
        </w:rPr>
        <w:t xml:space="preserve"> </w:t>
      </w:r>
      <w:r>
        <w:t>его</w:t>
      </w:r>
      <w:r>
        <w:rPr>
          <w:spacing w:val="-13"/>
        </w:rPr>
        <w:t xml:space="preserve"> </w:t>
      </w:r>
      <w:r>
        <w:t>действия</w:t>
      </w:r>
    </w:p>
    <w:p w:rsidR="008B36EA" w:rsidRDefault="00D91620">
      <w:pPr>
        <w:pStyle w:val="a4"/>
        <w:numPr>
          <w:ilvl w:val="1"/>
          <w:numId w:val="5"/>
        </w:numPr>
        <w:tabs>
          <w:tab w:val="left" w:pos="1436"/>
        </w:tabs>
        <w:spacing w:before="293"/>
        <w:ind w:left="133" w:right="144" w:firstLine="707"/>
        <w:rPr>
          <w:sz w:val="26"/>
        </w:rPr>
      </w:pPr>
      <w:r>
        <w:rPr>
          <w:sz w:val="26"/>
        </w:rPr>
        <w:t>Гражданская ответственность члена Ассоциации должна быть застрахована не позднее трех рабочих дней после принятия решения о приеме в члены Ассоциации при условии вступления в силу договора страхования «на годовой базе» не позднее даты приема</w:t>
      </w:r>
      <w:r>
        <w:rPr>
          <w:spacing w:val="-7"/>
          <w:sz w:val="26"/>
        </w:rPr>
        <w:t xml:space="preserve"> </w:t>
      </w:r>
      <w:r>
        <w:rPr>
          <w:sz w:val="26"/>
        </w:rPr>
        <w:t>Страхователя</w:t>
      </w:r>
      <w:r>
        <w:rPr>
          <w:spacing w:val="-5"/>
          <w:sz w:val="26"/>
        </w:rPr>
        <w:t xml:space="preserve"> </w:t>
      </w:r>
      <w:r>
        <w:rPr>
          <w:sz w:val="26"/>
        </w:rPr>
        <w:t>(Застрахованного</w:t>
      </w:r>
      <w:r>
        <w:rPr>
          <w:spacing w:val="-9"/>
          <w:sz w:val="26"/>
        </w:rPr>
        <w:t xml:space="preserve"> </w:t>
      </w:r>
      <w:r>
        <w:rPr>
          <w:sz w:val="26"/>
        </w:rPr>
        <w:t>лица)</w:t>
      </w:r>
      <w:r>
        <w:rPr>
          <w:spacing w:val="-9"/>
          <w:sz w:val="26"/>
        </w:rPr>
        <w:t xml:space="preserve"> </w:t>
      </w:r>
      <w:r>
        <w:rPr>
          <w:sz w:val="26"/>
        </w:rPr>
        <w:t>в</w:t>
      </w:r>
      <w:r>
        <w:rPr>
          <w:spacing w:val="-7"/>
          <w:sz w:val="26"/>
        </w:rPr>
        <w:t xml:space="preserve"> </w:t>
      </w:r>
      <w:r>
        <w:rPr>
          <w:sz w:val="26"/>
        </w:rPr>
        <w:t>члены</w:t>
      </w:r>
      <w:r>
        <w:rPr>
          <w:spacing w:val="-5"/>
          <w:sz w:val="26"/>
        </w:rPr>
        <w:t xml:space="preserve"> </w:t>
      </w:r>
      <w:r>
        <w:rPr>
          <w:sz w:val="26"/>
        </w:rPr>
        <w:t>Ассоциации.</w:t>
      </w:r>
      <w:r>
        <w:rPr>
          <w:spacing w:val="-9"/>
          <w:sz w:val="26"/>
        </w:rPr>
        <w:t xml:space="preserve"> </w:t>
      </w:r>
      <w:r>
        <w:rPr>
          <w:sz w:val="26"/>
        </w:rPr>
        <w:t>В</w:t>
      </w:r>
      <w:r>
        <w:rPr>
          <w:spacing w:val="-7"/>
          <w:sz w:val="26"/>
        </w:rPr>
        <w:t xml:space="preserve"> </w:t>
      </w:r>
      <w:r>
        <w:rPr>
          <w:sz w:val="26"/>
        </w:rPr>
        <w:t>договоре</w:t>
      </w:r>
      <w:r>
        <w:rPr>
          <w:spacing w:val="-9"/>
          <w:sz w:val="26"/>
        </w:rPr>
        <w:t xml:space="preserve"> </w:t>
      </w:r>
      <w:r>
        <w:rPr>
          <w:sz w:val="26"/>
        </w:rPr>
        <w:t>страхования должен быть закреплен срок его вступления в силу с момента оплаты страховой премии.</w:t>
      </w:r>
    </w:p>
    <w:p w:rsidR="008B36EA" w:rsidRDefault="00D91620">
      <w:pPr>
        <w:pStyle w:val="a4"/>
        <w:numPr>
          <w:ilvl w:val="1"/>
          <w:numId w:val="5"/>
        </w:numPr>
        <w:tabs>
          <w:tab w:val="left" w:pos="1420"/>
        </w:tabs>
        <w:ind w:left="133" w:right="143" w:firstLine="707"/>
        <w:rPr>
          <w:sz w:val="26"/>
        </w:rPr>
      </w:pPr>
      <w:r>
        <w:rPr>
          <w:sz w:val="26"/>
        </w:rPr>
        <w:t>В</w:t>
      </w:r>
      <w:r>
        <w:rPr>
          <w:spacing w:val="-3"/>
          <w:sz w:val="26"/>
        </w:rPr>
        <w:t xml:space="preserve"> </w:t>
      </w:r>
      <w:r>
        <w:rPr>
          <w:sz w:val="26"/>
        </w:rPr>
        <w:t>период</w:t>
      </w:r>
      <w:r>
        <w:rPr>
          <w:spacing w:val="-3"/>
          <w:sz w:val="26"/>
        </w:rPr>
        <w:t xml:space="preserve"> </w:t>
      </w:r>
      <w:r>
        <w:rPr>
          <w:sz w:val="26"/>
        </w:rPr>
        <w:t>членства</w:t>
      </w:r>
      <w:r>
        <w:rPr>
          <w:spacing w:val="-3"/>
          <w:sz w:val="26"/>
        </w:rPr>
        <w:t xml:space="preserve"> </w:t>
      </w:r>
      <w:r>
        <w:rPr>
          <w:sz w:val="26"/>
        </w:rPr>
        <w:t>в</w:t>
      </w:r>
      <w:r>
        <w:rPr>
          <w:spacing w:val="-3"/>
          <w:sz w:val="26"/>
        </w:rPr>
        <w:t xml:space="preserve"> </w:t>
      </w:r>
      <w:r>
        <w:rPr>
          <w:sz w:val="26"/>
        </w:rPr>
        <w:t>Ассоциации</w:t>
      </w:r>
      <w:r>
        <w:rPr>
          <w:spacing w:val="-2"/>
          <w:sz w:val="26"/>
        </w:rPr>
        <w:t xml:space="preserve"> </w:t>
      </w:r>
      <w:r>
        <w:rPr>
          <w:sz w:val="26"/>
        </w:rPr>
        <w:t>Страхователь</w:t>
      </w:r>
      <w:r>
        <w:rPr>
          <w:spacing w:val="-4"/>
          <w:sz w:val="26"/>
        </w:rPr>
        <w:t xml:space="preserve"> </w:t>
      </w:r>
      <w:r>
        <w:rPr>
          <w:sz w:val="26"/>
        </w:rPr>
        <w:t>не</w:t>
      </w:r>
      <w:r>
        <w:rPr>
          <w:spacing w:val="-3"/>
          <w:sz w:val="26"/>
        </w:rPr>
        <w:t xml:space="preserve"> </w:t>
      </w:r>
      <w:r>
        <w:rPr>
          <w:sz w:val="26"/>
        </w:rPr>
        <w:t>может</w:t>
      </w:r>
      <w:r>
        <w:rPr>
          <w:spacing w:val="-4"/>
          <w:sz w:val="26"/>
        </w:rPr>
        <w:t xml:space="preserve"> </w:t>
      </w:r>
      <w:r>
        <w:rPr>
          <w:sz w:val="26"/>
        </w:rPr>
        <w:t>добровольно</w:t>
      </w:r>
      <w:r>
        <w:rPr>
          <w:spacing w:val="-3"/>
          <w:sz w:val="26"/>
        </w:rPr>
        <w:t xml:space="preserve"> </w:t>
      </w:r>
      <w:r>
        <w:rPr>
          <w:sz w:val="26"/>
        </w:rPr>
        <w:t>изменять существенные условия договора страхования без уведомления Ассоциации,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w:t>
      </w:r>
    </w:p>
    <w:p w:rsidR="008B36EA" w:rsidRDefault="00D91620">
      <w:pPr>
        <w:pStyle w:val="a3"/>
        <w:ind w:left="133" w:right="148" w:firstLine="707"/>
      </w:pPr>
      <w:r>
        <w:t>О</w:t>
      </w:r>
      <w:r>
        <w:rPr>
          <w:spacing w:val="-3"/>
        </w:rPr>
        <w:t xml:space="preserve"> </w:t>
      </w:r>
      <w:r>
        <w:t>случаях</w:t>
      </w:r>
      <w:r>
        <w:rPr>
          <w:spacing w:val="-3"/>
        </w:rPr>
        <w:t xml:space="preserve"> </w:t>
      </w:r>
      <w:r>
        <w:t>изменения</w:t>
      </w:r>
      <w:r>
        <w:rPr>
          <w:spacing w:val="-1"/>
        </w:rPr>
        <w:t xml:space="preserve"> </w:t>
      </w:r>
      <w:r>
        <w:t>договора</w:t>
      </w:r>
      <w:r>
        <w:rPr>
          <w:spacing w:val="-3"/>
        </w:rPr>
        <w:t xml:space="preserve"> </w:t>
      </w:r>
      <w:r>
        <w:t>страхования</w:t>
      </w:r>
      <w:r>
        <w:rPr>
          <w:spacing w:val="-2"/>
        </w:rPr>
        <w:t xml:space="preserve"> </w:t>
      </w:r>
      <w:r>
        <w:t>Страхователь</w:t>
      </w:r>
      <w:r>
        <w:rPr>
          <w:spacing w:val="-3"/>
        </w:rPr>
        <w:t xml:space="preserve"> </w:t>
      </w:r>
      <w:r>
        <w:t>информирует</w:t>
      </w:r>
      <w:r>
        <w:rPr>
          <w:spacing w:val="-3"/>
        </w:rPr>
        <w:t xml:space="preserve"> </w:t>
      </w:r>
      <w:r>
        <w:t>Ассоциацию в сроки, установленные пунктом 12.2 настоящих Требований.</w:t>
      </w:r>
    </w:p>
    <w:p w:rsidR="008B36EA" w:rsidRDefault="00D91620">
      <w:pPr>
        <w:pStyle w:val="a4"/>
        <w:numPr>
          <w:ilvl w:val="1"/>
          <w:numId w:val="5"/>
        </w:numPr>
        <w:tabs>
          <w:tab w:val="left" w:pos="1562"/>
        </w:tabs>
        <w:ind w:left="133" w:right="142" w:firstLine="708"/>
        <w:rPr>
          <w:sz w:val="26"/>
        </w:rPr>
      </w:pPr>
      <w:r>
        <w:rPr>
          <w:sz w:val="26"/>
        </w:rPr>
        <w:t>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Ассоциации, членом которой является Страхователь.</w:t>
      </w:r>
    </w:p>
    <w:p w:rsidR="008B36EA" w:rsidRDefault="008B36EA">
      <w:pPr>
        <w:pStyle w:val="a3"/>
        <w:jc w:val="left"/>
      </w:pPr>
    </w:p>
    <w:p w:rsidR="008B36EA" w:rsidRDefault="008B36EA">
      <w:pPr>
        <w:pStyle w:val="a3"/>
        <w:spacing w:before="4"/>
        <w:jc w:val="left"/>
      </w:pPr>
    </w:p>
    <w:p w:rsidR="008B36EA" w:rsidRDefault="00D91620">
      <w:pPr>
        <w:pStyle w:val="1"/>
        <w:numPr>
          <w:ilvl w:val="0"/>
          <w:numId w:val="5"/>
        </w:numPr>
        <w:tabs>
          <w:tab w:val="left" w:pos="1104"/>
        </w:tabs>
        <w:spacing w:before="1"/>
        <w:ind w:left="162" w:right="174" w:firstLine="554"/>
        <w:jc w:val="both"/>
      </w:pPr>
      <w:r>
        <w:t>Порядок осуществления контроля Ассоциацией за соблюдением членами Ассоциации</w:t>
      </w:r>
      <w:r>
        <w:rPr>
          <w:spacing w:val="-16"/>
        </w:rPr>
        <w:t xml:space="preserve"> </w:t>
      </w:r>
      <w:r>
        <w:t>Требований</w:t>
      </w:r>
      <w:r>
        <w:rPr>
          <w:spacing w:val="-15"/>
        </w:rPr>
        <w:t xml:space="preserve"> </w:t>
      </w:r>
      <w:r>
        <w:t>к</w:t>
      </w:r>
      <w:r>
        <w:rPr>
          <w:spacing w:val="-16"/>
        </w:rPr>
        <w:t xml:space="preserve"> </w:t>
      </w:r>
      <w:r>
        <w:t>страхованию</w:t>
      </w:r>
      <w:r>
        <w:rPr>
          <w:spacing w:val="-15"/>
        </w:rPr>
        <w:t xml:space="preserve"> </w:t>
      </w:r>
      <w:r>
        <w:t>гражданской</w:t>
      </w:r>
      <w:r>
        <w:rPr>
          <w:spacing w:val="-16"/>
        </w:rPr>
        <w:t xml:space="preserve"> </w:t>
      </w:r>
      <w:r>
        <w:t>ответственности,</w:t>
      </w:r>
      <w:r>
        <w:rPr>
          <w:spacing w:val="-14"/>
        </w:rPr>
        <w:t xml:space="preserve"> </w:t>
      </w:r>
      <w:r>
        <w:t>содержащихся</w:t>
      </w:r>
    </w:p>
    <w:p w:rsidR="008B36EA" w:rsidRDefault="00D91620">
      <w:pPr>
        <w:spacing w:line="298" w:lineRule="exact"/>
        <w:ind w:left="3375"/>
        <w:rPr>
          <w:b/>
          <w:sz w:val="26"/>
        </w:rPr>
      </w:pPr>
      <w:r>
        <w:rPr>
          <w:b/>
          <w:sz w:val="26"/>
        </w:rPr>
        <w:t>в</w:t>
      </w:r>
      <w:r>
        <w:rPr>
          <w:b/>
          <w:spacing w:val="-8"/>
          <w:sz w:val="26"/>
        </w:rPr>
        <w:t xml:space="preserve"> </w:t>
      </w:r>
      <w:r>
        <w:rPr>
          <w:b/>
          <w:sz w:val="26"/>
        </w:rPr>
        <w:t>правилах</w:t>
      </w:r>
      <w:r>
        <w:rPr>
          <w:b/>
          <w:spacing w:val="-4"/>
          <w:sz w:val="26"/>
        </w:rPr>
        <w:t xml:space="preserve"> </w:t>
      </w:r>
      <w:r>
        <w:rPr>
          <w:b/>
          <w:spacing w:val="-2"/>
          <w:sz w:val="26"/>
        </w:rPr>
        <w:t>саморегулирования</w:t>
      </w:r>
    </w:p>
    <w:p w:rsidR="008B36EA" w:rsidRDefault="00D91620">
      <w:pPr>
        <w:pStyle w:val="a4"/>
        <w:numPr>
          <w:ilvl w:val="1"/>
          <w:numId w:val="5"/>
        </w:numPr>
        <w:tabs>
          <w:tab w:val="left" w:pos="1558"/>
        </w:tabs>
        <w:spacing w:before="294"/>
        <w:ind w:left="132" w:right="144" w:firstLine="707"/>
        <w:rPr>
          <w:sz w:val="26"/>
        </w:rPr>
      </w:pPr>
      <w:r>
        <w:rPr>
          <w:sz w:val="26"/>
        </w:rPr>
        <w:t>Ассоциация ведет сводный реестр заключенных договоров страхования гражданской ответственности членов Ассоциации и осуществляет контроль за своевременностью их заключения и (или) переоформления.</w:t>
      </w:r>
    </w:p>
    <w:p w:rsidR="008B36EA" w:rsidRDefault="00D91620">
      <w:pPr>
        <w:pStyle w:val="a4"/>
        <w:numPr>
          <w:ilvl w:val="1"/>
          <w:numId w:val="5"/>
        </w:numPr>
        <w:tabs>
          <w:tab w:val="left" w:pos="1540"/>
        </w:tabs>
        <w:ind w:left="133" w:right="145" w:firstLine="707"/>
        <w:rPr>
          <w:sz w:val="26"/>
        </w:rPr>
      </w:pPr>
      <w:r>
        <w:rPr>
          <w:sz w:val="26"/>
        </w:rPr>
        <w:t>Член Ассоциации обязан информировать Ассоциацию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8B36EA" w:rsidRDefault="00D91620">
      <w:pPr>
        <w:pStyle w:val="a3"/>
        <w:spacing w:before="1"/>
        <w:ind w:left="841"/>
      </w:pPr>
      <w:r>
        <w:t>Уведомление</w:t>
      </w:r>
      <w:r>
        <w:rPr>
          <w:spacing w:val="43"/>
        </w:rPr>
        <w:t xml:space="preserve"> </w:t>
      </w:r>
      <w:r>
        <w:t>направляется</w:t>
      </w:r>
      <w:r>
        <w:rPr>
          <w:spacing w:val="44"/>
        </w:rPr>
        <w:t xml:space="preserve"> </w:t>
      </w:r>
      <w:r>
        <w:t>не</w:t>
      </w:r>
      <w:r>
        <w:rPr>
          <w:spacing w:val="45"/>
        </w:rPr>
        <w:t xml:space="preserve"> </w:t>
      </w:r>
      <w:r>
        <w:t>позднее</w:t>
      </w:r>
      <w:r>
        <w:rPr>
          <w:spacing w:val="45"/>
        </w:rPr>
        <w:t xml:space="preserve"> </w:t>
      </w:r>
      <w:r>
        <w:t>трех</w:t>
      </w:r>
      <w:r>
        <w:rPr>
          <w:spacing w:val="43"/>
        </w:rPr>
        <w:t xml:space="preserve"> </w:t>
      </w:r>
      <w:r>
        <w:t>рабочих</w:t>
      </w:r>
      <w:r>
        <w:rPr>
          <w:spacing w:val="43"/>
        </w:rPr>
        <w:t xml:space="preserve"> </w:t>
      </w:r>
      <w:r>
        <w:t>дней</w:t>
      </w:r>
      <w:r>
        <w:rPr>
          <w:spacing w:val="44"/>
        </w:rPr>
        <w:t xml:space="preserve"> </w:t>
      </w:r>
      <w:r>
        <w:t>с</w:t>
      </w:r>
      <w:r>
        <w:rPr>
          <w:spacing w:val="45"/>
        </w:rPr>
        <w:t xml:space="preserve"> </w:t>
      </w:r>
      <w:r>
        <w:t>момента</w:t>
      </w:r>
      <w:r>
        <w:rPr>
          <w:spacing w:val="45"/>
        </w:rPr>
        <w:t xml:space="preserve"> </w:t>
      </w:r>
      <w:r>
        <w:rPr>
          <w:spacing w:val="-2"/>
        </w:rPr>
        <w:t>заключения,</w:t>
      </w:r>
    </w:p>
    <w:p w:rsidR="008B36EA" w:rsidRDefault="008B36EA">
      <w:pPr>
        <w:sectPr w:rsidR="008B36EA">
          <w:pgSz w:w="11910" w:h="16840"/>
          <w:pgMar w:top="1160" w:right="420" w:bottom="940" w:left="1000" w:header="722" w:footer="683" w:gutter="0"/>
          <w:cols w:space="720"/>
        </w:sectPr>
      </w:pPr>
    </w:p>
    <w:p w:rsidR="008B36EA" w:rsidRDefault="008B36EA">
      <w:pPr>
        <w:pStyle w:val="a3"/>
        <w:spacing w:before="26" w:after="1"/>
        <w:jc w:val="left"/>
        <w:rPr>
          <w:sz w:val="20"/>
        </w:rPr>
      </w:pPr>
    </w:p>
    <w:p w:rsidR="008B36EA" w:rsidRDefault="00D91620">
      <w:pPr>
        <w:pStyle w:val="a3"/>
        <w:spacing w:line="20" w:lineRule="exact"/>
        <w:ind w:left="104"/>
        <w:jc w:val="left"/>
        <w:rPr>
          <w:sz w:val="2"/>
        </w:rPr>
      </w:pPr>
      <w:r>
        <w:rPr>
          <w:noProof/>
          <w:sz w:val="2"/>
          <w:lang w:eastAsia="ru-RU"/>
        </w:rPr>
        <mc:AlternateContent>
          <mc:Choice Requires="wpg">
            <w:drawing>
              <wp:inline distT="0" distB="0" distL="0" distR="0">
                <wp:extent cx="6517005" cy="635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7005" cy="6350"/>
                          <a:chOff x="0" y="0"/>
                          <a:chExt cx="6517005" cy="6350"/>
                        </a:xfrm>
                      </wpg:grpSpPr>
                      <wps:wsp>
                        <wps:cNvPr id="33" name="Graphic 33"/>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A6E6224" id="Group 32" o:spid="_x0000_s1026" style="width:513.15pt;height:.5pt;mso-position-horizontal-relative:char;mso-position-vertical-relative:line" coordsize="651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">
                <v:shape id="Graphic 33" o:spid="_x0000_s1027" style="position:absolute;width:65170;height:63;visibility:visible;mso-wrap-style:square;v-text-anchor:top" coordsize="65170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" path="m6516636,l,,,6108r6516636,l6516636,xe" fillcolor="black" stroked="f">
                  <v:path arrowok="t"/>
                </v:shape>
                <w10:anchorlock/>
              </v:group>
            </w:pict>
          </mc:Fallback>
        </mc:AlternateContent>
      </w:r>
    </w:p>
    <w:p w:rsidR="008B36EA" w:rsidRDefault="00D91620">
      <w:pPr>
        <w:pStyle w:val="a3"/>
        <w:ind w:left="132" w:right="143"/>
      </w:pPr>
      <w:r>
        <w:t xml:space="preserve">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w:t>
      </w:r>
      <w:r>
        <w:rPr>
          <w:spacing w:val="-2"/>
        </w:rPr>
        <w:t>контроля.</w:t>
      </w:r>
    </w:p>
    <w:p w:rsidR="008B36EA" w:rsidRDefault="00D91620">
      <w:pPr>
        <w:pStyle w:val="a4"/>
        <w:numPr>
          <w:ilvl w:val="1"/>
          <w:numId w:val="5"/>
        </w:numPr>
        <w:tabs>
          <w:tab w:val="left" w:pos="1504"/>
        </w:tabs>
        <w:ind w:left="133" w:right="145" w:firstLine="707"/>
        <w:rPr>
          <w:sz w:val="26"/>
        </w:rPr>
      </w:pPr>
      <w:r>
        <w:rPr>
          <w:sz w:val="26"/>
        </w:rPr>
        <w:t>Член Ассоциации обязан информировать Ассоциацию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w:t>
      </w:r>
      <w:r>
        <w:rPr>
          <w:spacing w:val="-12"/>
          <w:sz w:val="26"/>
        </w:rPr>
        <w:t xml:space="preserve"> </w:t>
      </w:r>
      <w:r>
        <w:rPr>
          <w:sz w:val="26"/>
        </w:rPr>
        <w:t>страховой</w:t>
      </w:r>
      <w:r>
        <w:rPr>
          <w:spacing w:val="-12"/>
          <w:sz w:val="26"/>
        </w:rPr>
        <w:t xml:space="preserve"> </w:t>
      </w:r>
      <w:r>
        <w:rPr>
          <w:sz w:val="26"/>
        </w:rPr>
        <w:t>суммы.</w:t>
      </w:r>
      <w:r>
        <w:rPr>
          <w:spacing w:val="-9"/>
          <w:sz w:val="26"/>
        </w:rPr>
        <w:t xml:space="preserve"> </w:t>
      </w:r>
      <w:r>
        <w:rPr>
          <w:sz w:val="26"/>
        </w:rPr>
        <w:t>Указанная</w:t>
      </w:r>
      <w:r>
        <w:rPr>
          <w:spacing w:val="-12"/>
          <w:sz w:val="26"/>
        </w:rPr>
        <w:t xml:space="preserve"> </w:t>
      </w:r>
      <w:r>
        <w:rPr>
          <w:sz w:val="26"/>
        </w:rPr>
        <w:t>информация</w:t>
      </w:r>
      <w:r>
        <w:rPr>
          <w:spacing w:val="-12"/>
          <w:sz w:val="26"/>
        </w:rPr>
        <w:t xml:space="preserve"> </w:t>
      </w:r>
      <w:r>
        <w:rPr>
          <w:sz w:val="26"/>
        </w:rPr>
        <w:t>направляется</w:t>
      </w:r>
      <w:r>
        <w:rPr>
          <w:spacing w:val="-12"/>
          <w:sz w:val="26"/>
        </w:rPr>
        <w:t xml:space="preserve"> </w:t>
      </w:r>
      <w:r>
        <w:rPr>
          <w:sz w:val="26"/>
        </w:rPr>
        <w:t>в</w:t>
      </w:r>
      <w:r>
        <w:rPr>
          <w:spacing w:val="-13"/>
          <w:sz w:val="26"/>
        </w:rPr>
        <w:t xml:space="preserve"> </w:t>
      </w:r>
      <w:r>
        <w:rPr>
          <w:sz w:val="26"/>
        </w:rPr>
        <w:t>течение</w:t>
      </w:r>
      <w:r>
        <w:rPr>
          <w:spacing w:val="-10"/>
          <w:sz w:val="26"/>
        </w:rPr>
        <w:t xml:space="preserve"> </w:t>
      </w:r>
      <w:r>
        <w:rPr>
          <w:sz w:val="26"/>
        </w:rPr>
        <w:t>тридцати дней с момента наступления страхового случая.</w:t>
      </w:r>
    </w:p>
    <w:p w:rsidR="008B36EA" w:rsidRDefault="00D91620">
      <w:pPr>
        <w:pStyle w:val="a4"/>
        <w:numPr>
          <w:ilvl w:val="1"/>
          <w:numId w:val="5"/>
        </w:numPr>
        <w:tabs>
          <w:tab w:val="left" w:pos="1521"/>
        </w:tabs>
        <w:ind w:left="132" w:right="148" w:firstLine="708"/>
        <w:rPr>
          <w:sz w:val="26"/>
        </w:rPr>
      </w:pPr>
      <w:r>
        <w:rPr>
          <w:sz w:val="26"/>
        </w:rPr>
        <w:t>В целях обеспечения эффективного контроля за соблюдением настоящих Требований Ассоциация вправе запрашивать иную информацию, не указанную в настоящем разделе.</w:t>
      </w:r>
    </w:p>
    <w:p w:rsidR="008B36EA" w:rsidRDefault="00D91620">
      <w:pPr>
        <w:pStyle w:val="a4"/>
        <w:numPr>
          <w:ilvl w:val="1"/>
          <w:numId w:val="5"/>
        </w:numPr>
        <w:tabs>
          <w:tab w:val="left" w:pos="1605"/>
        </w:tabs>
        <w:ind w:left="132" w:right="144" w:firstLine="708"/>
        <w:rPr>
          <w:sz w:val="26"/>
        </w:rPr>
      </w:pPr>
      <w:r>
        <w:rPr>
          <w:sz w:val="26"/>
        </w:rPr>
        <w:t>Нарушение настоящих Требований влечет за собой ответственность, предусмотренную Положением о системе мер</w:t>
      </w:r>
      <w:r>
        <w:rPr>
          <w:spacing w:val="40"/>
          <w:sz w:val="26"/>
        </w:rPr>
        <w:t xml:space="preserve"> </w:t>
      </w:r>
      <w:r>
        <w:rPr>
          <w:sz w:val="26"/>
        </w:rPr>
        <w:t>дисциплинарного воздействия</w:t>
      </w:r>
      <w:r>
        <w:rPr>
          <w:spacing w:val="80"/>
          <w:sz w:val="26"/>
        </w:rPr>
        <w:t xml:space="preserve"> </w:t>
      </w:r>
      <w:r>
        <w:rPr>
          <w:sz w:val="26"/>
        </w:rPr>
        <w:t>применяемых в Ассоциации, утвержденным</w:t>
      </w:r>
      <w:r>
        <w:rPr>
          <w:spacing w:val="-1"/>
          <w:sz w:val="26"/>
        </w:rPr>
        <w:t xml:space="preserve"> </w:t>
      </w:r>
      <w:r>
        <w:rPr>
          <w:sz w:val="26"/>
        </w:rPr>
        <w:t>Общим собранием членов Ассоциации (вступ. в силу</w:t>
      </w:r>
      <w:r>
        <w:rPr>
          <w:spacing w:val="-5"/>
          <w:sz w:val="26"/>
        </w:rPr>
        <w:t xml:space="preserve"> </w:t>
      </w:r>
      <w:r>
        <w:rPr>
          <w:sz w:val="26"/>
        </w:rPr>
        <w:t>с 01.07.2017г.г, протокол Общего собрания от 25.05.2017г. №19).</w:t>
      </w:r>
    </w:p>
    <w:p w:rsidR="008B36EA" w:rsidRDefault="00D91620">
      <w:pPr>
        <w:pStyle w:val="a4"/>
        <w:numPr>
          <w:ilvl w:val="1"/>
          <w:numId w:val="5"/>
        </w:numPr>
        <w:tabs>
          <w:tab w:val="left" w:pos="1620"/>
        </w:tabs>
        <w:ind w:left="133" w:right="145" w:firstLine="708"/>
        <w:rPr>
          <w:sz w:val="26"/>
        </w:rPr>
      </w:pPr>
      <w:r>
        <w:rPr>
          <w:sz w:val="26"/>
        </w:rPr>
        <w:t>Контроль за соблюдением настоящих Требований осуществляется в соответствии с Правилами контроля в области саморегулирования Ассоциации.</w:t>
      </w:r>
    </w:p>
    <w:p w:rsidR="008B36EA" w:rsidRDefault="00D91620">
      <w:pPr>
        <w:pStyle w:val="1"/>
        <w:numPr>
          <w:ilvl w:val="0"/>
          <w:numId w:val="5"/>
        </w:numPr>
        <w:tabs>
          <w:tab w:val="left" w:pos="3729"/>
        </w:tabs>
        <w:spacing w:before="286"/>
        <w:ind w:left="3729" w:hanging="388"/>
        <w:jc w:val="left"/>
      </w:pPr>
      <w:bookmarkStart w:id="8" w:name="_TOC_250000"/>
      <w:r>
        <w:rPr>
          <w:spacing w:val="-2"/>
        </w:rPr>
        <w:t>Заключительные</w:t>
      </w:r>
      <w:r>
        <w:rPr>
          <w:spacing w:val="2"/>
        </w:rPr>
        <w:t xml:space="preserve"> </w:t>
      </w:r>
      <w:bookmarkEnd w:id="8"/>
      <w:r>
        <w:rPr>
          <w:spacing w:val="-2"/>
        </w:rPr>
        <w:t>положения</w:t>
      </w:r>
    </w:p>
    <w:p w:rsidR="008B36EA" w:rsidRDefault="00D91620">
      <w:pPr>
        <w:pStyle w:val="a4"/>
        <w:numPr>
          <w:ilvl w:val="1"/>
          <w:numId w:val="5"/>
        </w:numPr>
        <w:tabs>
          <w:tab w:val="left" w:pos="1480"/>
        </w:tabs>
        <w:spacing w:before="291"/>
        <w:ind w:left="132" w:right="142" w:firstLine="708"/>
        <w:rPr>
          <w:sz w:val="26"/>
        </w:rPr>
      </w:pPr>
      <w:r>
        <w:rPr>
          <w:sz w:val="26"/>
        </w:rPr>
        <w:t>Настоящие Требования вступают в силу со дня внесения сведений о них в государственный реестр саморегулируемых организаций, основанных на членстве лиц, осуществляющих строительство.</w:t>
      </w:r>
    </w:p>
    <w:p w:rsidR="008B36EA" w:rsidRDefault="00D91620">
      <w:pPr>
        <w:pStyle w:val="a3"/>
        <w:spacing w:before="1"/>
        <w:ind w:left="132" w:right="144" w:firstLine="707"/>
      </w:pPr>
      <w:r>
        <w:t>3.2.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настоящих Требований указанным правилам, то применяются правила, установленные нормативно-правовыми актами Российской Федерации, но только в той части, в которой настоящие Требования противоречат указанным правилам.</w:t>
      </w:r>
    </w:p>
    <w:sectPr w:rsidR="008B36EA">
      <w:pgSz w:w="11910" w:h="16840"/>
      <w:pgMar w:top="1160" w:right="420" w:bottom="940" w:left="1000" w:header="722"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ED" w:rsidRDefault="00B420ED">
      <w:r>
        <w:separator/>
      </w:r>
    </w:p>
  </w:endnote>
  <w:endnote w:type="continuationSeparator" w:id="0">
    <w:p w:rsidR="00B420ED" w:rsidRDefault="00B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Pr>
        <w:noProof/>
        <w:lang w:eastAsia="ru-RU"/>
      </w:rPr>
      <mc:AlternateContent>
        <mc:Choice Requires="wps">
          <w:drawing>
            <wp:anchor distT="0" distB="0" distL="0" distR="0" simplePos="0" relativeHeight="251659264" behindDoc="1" locked="0" layoutInCell="1" allowOverlap="1">
              <wp:simplePos x="0" y="0"/>
              <wp:positionH relativeFrom="page">
                <wp:posOffset>7097268</wp:posOffset>
              </wp:positionH>
              <wp:positionV relativeFrom="page">
                <wp:posOffset>10077760</wp:posOffset>
              </wp:positionV>
              <wp:extent cx="15240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rsidR="008B36EA" w:rsidRDefault="00D91620">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761454">
                            <w:rPr>
                              <w:noProof/>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8" type="#_x0000_t202" style="position:absolute;margin-left:558.85pt;margin-top:793.5pt;width:12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" filled="f" stroked="f">
              <v:path arrowok="t"/>
              <v:textbox inset="0,0,0,0">
                <w:txbxContent>
                  <w:p w:rsidR="008B36EA" w:rsidRDefault="00D91620">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761454">
                      <w:rPr>
                        <w:noProof/>
                        <w:spacing w:val="-10"/>
                        <w:sz w:val="20"/>
                      </w:rPr>
                      <w:t>2</w:t>
                    </w:r>
                    <w:r>
                      <w:rPr>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Pr>
        <w:noProof/>
        <w:lang w:eastAsia="ru-RU"/>
      </w:rPr>
      <mc:AlternateContent>
        <mc:Choice Requires="wps">
          <w:drawing>
            <wp:anchor distT="0" distB="0" distL="0" distR="0" simplePos="0" relativeHeight="487353856" behindDoc="1" locked="0" layoutInCell="1" allowOverlap="1">
              <wp:simplePos x="0" y="0"/>
              <wp:positionH relativeFrom="page">
                <wp:posOffset>7097268</wp:posOffset>
              </wp:positionH>
              <wp:positionV relativeFrom="page">
                <wp:posOffset>10077760</wp:posOffset>
              </wp:positionV>
              <wp:extent cx="152400" cy="16573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rsidR="008B36EA" w:rsidRDefault="00D91620">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761454">
                            <w:rPr>
                              <w:noProof/>
                              <w:spacing w:val="-10"/>
                              <w:sz w:val="20"/>
                            </w:rPr>
                            <w:t>4</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1" type="#_x0000_t202" style="position:absolute;margin-left:558.85pt;margin-top:793.5pt;width:12pt;height:13.05pt;z-index:-1596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" filled="f" stroked="f">
              <v:path arrowok="t"/>
              <v:textbox inset="0,0,0,0">
                <w:txbxContent>
                  <w:p w:rsidR="008B36EA" w:rsidRDefault="00D91620">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761454">
                      <w:rPr>
                        <w:noProof/>
                        <w:spacing w:val="-10"/>
                        <w:sz w:val="20"/>
                      </w:rPr>
                      <w:t>4</w:t>
                    </w:r>
                    <w:r>
                      <w:rPr>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16"/>
      </w:rPr>
    </w:pPr>
    <w:r>
      <w:rPr>
        <w:noProof/>
        <w:lang w:eastAsia="ru-RU"/>
      </w:rPr>
      <mc:AlternateContent>
        <mc:Choice Requires="wps">
          <w:drawing>
            <wp:anchor distT="0" distB="0" distL="0" distR="0" simplePos="0" relativeHeight="487355392" behindDoc="1" locked="0" layoutInCell="1" allowOverlap="1">
              <wp:simplePos x="0" y="0"/>
              <wp:positionH relativeFrom="page">
                <wp:posOffset>7034783</wp:posOffset>
              </wp:positionH>
              <wp:positionV relativeFrom="page">
                <wp:posOffset>10077760</wp:posOffset>
              </wp:positionV>
              <wp:extent cx="217170" cy="1657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rsidR="008B36EA" w:rsidRDefault="00D916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761454">
                            <w:rPr>
                              <w:noProof/>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4" type="#_x0000_t202" style="position:absolute;margin-left:553.9pt;margin-top:793.5pt;width:17.1pt;height:13.05pt;z-index:-1596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" filled="f" stroked="f">
              <v:path arrowok="t"/>
              <v:textbox inset="0,0,0,0">
                <w:txbxContent>
                  <w:p w:rsidR="008B36EA" w:rsidRDefault="00D916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761454">
                      <w:rPr>
                        <w:noProof/>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ED" w:rsidRDefault="00B420ED">
      <w:r>
        <w:separator/>
      </w:r>
    </w:p>
  </w:footnote>
  <w:footnote w:type="continuationSeparator" w:id="0">
    <w:p w:rsidR="00B420ED" w:rsidRDefault="00B4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sidRPr="00CC6925">
      <w:rPr>
        <w:noProof/>
        <w:lang w:eastAsia="ru-RU"/>
      </w:rPr>
      <mc:AlternateContent>
        <mc:Choice Requires="wps">
          <w:drawing>
            <wp:anchor distT="0" distB="0" distL="0" distR="0" simplePos="0" relativeHeight="251655168" behindDoc="1" locked="0" layoutInCell="1" allowOverlap="1">
              <wp:simplePos x="0" y="0"/>
              <wp:positionH relativeFrom="page">
                <wp:posOffset>706501</wp:posOffset>
              </wp:positionH>
              <wp:positionV relativeFrom="page">
                <wp:posOffset>446081</wp:posOffset>
              </wp:positionV>
              <wp:extent cx="3141345" cy="3124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345" cy="312420"/>
                      </a:xfrm>
                      <a:prstGeom prst="rect">
                        <a:avLst/>
                      </a:prstGeom>
                    </wps:spPr>
                    <wps:txbx>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55.65pt;margin-top:35.1pt;width:247.35pt;height:24.6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" filled="f" stroked="f">
              <v:path arrowok="t"/>
              <v:textbox inset="0,0,0,0">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v:textbox>
              <w10:wrap anchorx="page" anchory="page"/>
            </v:shape>
          </w:pict>
        </mc:Fallback>
      </mc:AlternateContent>
    </w:r>
    <w:r w:rsidRPr="00CC6925">
      <w:rPr>
        <w:noProof/>
        <w:lang w:eastAsia="ru-RU"/>
      </w:rPr>
      <mc:AlternateContent>
        <mc:Choice Requires="wps">
          <w:drawing>
            <wp:anchor distT="0" distB="0" distL="0" distR="0" simplePos="0" relativeHeight="251657216" behindDoc="1" locked="0" layoutInCell="1" allowOverlap="1">
              <wp:simplePos x="0" y="0"/>
              <wp:positionH relativeFrom="page">
                <wp:posOffset>5539128</wp:posOffset>
              </wp:positionH>
              <wp:positionV relativeFrom="page">
                <wp:posOffset>446081</wp:posOffset>
              </wp:positionV>
              <wp:extent cx="1474470" cy="31242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312420"/>
                      </a:xfrm>
                      <a:prstGeom prst="rect">
                        <a:avLst/>
                      </a:prstGeom>
                    </wps:spPr>
                    <wps:txbx>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Pr="00CC6925" w:rsidRDefault="00D91620">
                          <w:pPr>
                            <w:spacing w:before="1"/>
                            <w:ind w:left="48"/>
                            <w:rPr>
                              <w:sz w:val="20"/>
                              <w:lang w:val="en-US"/>
                            </w:rPr>
                          </w:pPr>
                          <w:r>
                            <w:rPr>
                              <w:sz w:val="20"/>
                            </w:rPr>
                            <w:t>Дата</w:t>
                          </w:r>
                          <w:r>
                            <w:rPr>
                              <w:spacing w:val="-11"/>
                              <w:sz w:val="20"/>
                            </w:rPr>
                            <w:t xml:space="preserve"> </w:t>
                          </w:r>
                          <w:r>
                            <w:rPr>
                              <w:sz w:val="20"/>
                            </w:rPr>
                            <w:t>редакции:</w:t>
                          </w:r>
                          <w:r>
                            <w:rPr>
                              <w:spacing w:val="-10"/>
                              <w:sz w:val="20"/>
                            </w:rPr>
                            <w:t xml:space="preserve"> </w:t>
                          </w:r>
                          <w:r w:rsidR="002576B5" w:rsidRPr="00CC6925">
                            <w:rPr>
                              <w:spacing w:val="-2"/>
                              <w:sz w:val="20"/>
                            </w:rPr>
                            <w:t>25.04.202</w:t>
                          </w:r>
                          <w:r w:rsidR="00CC6925">
                            <w:rPr>
                              <w:spacing w:val="-2"/>
                              <w:sz w:val="20"/>
                              <w:lang w:val="en-US"/>
                            </w:rPr>
                            <w:t>4</w:t>
                          </w:r>
                        </w:p>
                      </w:txbxContent>
                    </wps:txbx>
                    <wps:bodyPr wrap="square" lIns="0" tIns="0" rIns="0" bIns="0" rtlCol="0">
                      <a:noAutofit/>
                    </wps:bodyPr>
                  </wps:wsp>
                </a:graphicData>
              </a:graphic>
            </wp:anchor>
          </w:drawing>
        </mc:Choice>
        <mc:Fallback>
          <w:pict>
            <v:shape id="Textbox 3" o:spid="_x0000_s1027" type="#_x0000_t202" style="position:absolute;margin-left:436.15pt;margin-top:35.1pt;width:116.1pt;height:24.6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" filled="f" stroked="f">
              <v:path arrowok="t"/>
              <v:textbox inset="0,0,0,0">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Pr="00CC6925" w:rsidRDefault="00D91620">
                    <w:pPr>
                      <w:spacing w:before="1"/>
                      <w:ind w:left="48"/>
                      <w:rPr>
                        <w:sz w:val="20"/>
                        <w:lang w:val="en-US"/>
                      </w:rPr>
                    </w:pPr>
                    <w:r>
                      <w:rPr>
                        <w:sz w:val="20"/>
                      </w:rPr>
                      <w:t>Дата</w:t>
                    </w:r>
                    <w:r>
                      <w:rPr>
                        <w:spacing w:val="-11"/>
                        <w:sz w:val="20"/>
                      </w:rPr>
                      <w:t xml:space="preserve"> </w:t>
                    </w:r>
                    <w:r>
                      <w:rPr>
                        <w:sz w:val="20"/>
                      </w:rPr>
                      <w:t>редакции:</w:t>
                    </w:r>
                    <w:r>
                      <w:rPr>
                        <w:spacing w:val="-10"/>
                        <w:sz w:val="20"/>
                      </w:rPr>
                      <w:t xml:space="preserve"> </w:t>
                    </w:r>
                    <w:r w:rsidR="002576B5" w:rsidRPr="00CC6925">
                      <w:rPr>
                        <w:spacing w:val="-2"/>
                        <w:sz w:val="20"/>
                      </w:rPr>
                      <w:t>25.04.202</w:t>
                    </w:r>
                    <w:r w:rsidR="00CC6925">
                      <w:rPr>
                        <w:spacing w:val="-2"/>
                        <w:sz w:val="20"/>
                        <w:lang w:val="en-US"/>
                      </w:rPr>
                      <w:t>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Pr>
        <w:noProof/>
        <w:lang w:eastAsia="ru-RU"/>
      </w:rPr>
      <mc:AlternateContent>
        <mc:Choice Requires="wps">
          <w:drawing>
            <wp:anchor distT="0" distB="0" distL="0" distR="0" simplePos="0" relativeHeight="487352320" behindDoc="1" locked="0" layoutInCell="1" allowOverlap="1">
              <wp:simplePos x="0" y="0"/>
              <wp:positionH relativeFrom="page">
                <wp:posOffset>701040</wp:posOffset>
              </wp:positionH>
              <wp:positionV relativeFrom="page">
                <wp:posOffset>908291</wp:posOffset>
              </wp:positionV>
              <wp:extent cx="6517005"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6350"/>
                      </a:xfrm>
                      <a:custGeom>
                        <a:avLst/>
                        <a:gdLst/>
                        <a:ahLst/>
                        <a:cxnLst/>
                        <a:rect l="l" t="t" r="r" b="b"/>
                        <a:pathLst>
                          <a:path w="6517005" h="6350">
                            <a:moveTo>
                              <a:pt x="6516636" y="0"/>
                            </a:moveTo>
                            <a:lnTo>
                              <a:pt x="0" y="0"/>
                            </a:lnTo>
                            <a:lnTo>
                              <a:pt x="0" y="6108"/>
                            </a:lnTo>
                            <a:lnTo>
                              <a:pt x="6516636" y="6108"/>
                            </a:lnTo>
                            <a:lnTo>
                              <a:pt x="65166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B6CCB2" id="Graphic 7" o:spid="_x0000_s1026" style="position:absolute;margin-left:55.2pt;margin-top:71.5pt;width:513.15pt;height:.5pt;z-index:-15964160;visibility:visible;mso-wrap-style:square;mso-wrap-distance-left:0;mso-wrap-distance-top:0;mso-wrap-distance-right:0;mso-wrap-distance-bottom:0;mso-position-horizontal:absolute;mso-position-horizontal-relative:page;mso-position-vertical:absolute;mso-position-vertical-relative:page;v-text-anchor:top" coordsize="65170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" path="m6516636,l,,,6108r6516636,l6516636,xe" fillcolor="black" stroked="f">
              <v:path arrowok="t"/>
              <w10:wrap anchorx="page" anchory="page"/>
            </v:shape>
          </w:pict>
        </mc:Fallback>
      </mc:AlternateContent>
    </w:r>
    <w:r>
      <w:rPr>
        <w:noProof/>
        <w:lang w:eastAsia="ru-RU"/>
      </w:rPr>
      <mc:AlternateContent>
        <mc:Choice Requires="wps">
          <w:drawing>
            <wp:anchor distT="0" distB="0" distL="0" distR="0" simplePos="0" relativeHeight="487352832" behindDoc="1" locked="0" layoutInCell="1" allowOverlap="1">
              <wp:simplePos x="0" y="0"/>
              <wp:positionH relativeFrom="page">
                <wp:posOffset>706501</wp:posOffset>
              </wp:positionH>
              <wp:positionV relativeFrom="page">
                <wp:posOffset>446081</wp:posOffset>
              </wp:positionV>
              <wp:extent cx="3141345" cy="31242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345" cy="312420"/>
                      </a:xfrm>
                      <a:prstGeom prst="rect">
                        <a:avLst/>
                      </a:prstGeom>
                    </wps:spPr>
                    <wps:txbx>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29" type="#_x0000_t202" style="position:absolute;margin-left:55.65pt;margin-top:35.1pt;width:247.35pt;height:24.6pt;z-index:-1596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" filled="f" stroked="f">
              <v:path arrowok="t"/>
              <v:textbox inset="0,0,0,0">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v:textbox>
              <w10:wrap anchorx="page" anchory="page"/>
            </v:shape>
          </w:pict>
        </mc:Fallback>
      </mc:AlternateContent>
    </w:r>
    <w:r>
      <w:rPr>
        <w:noProof/>
        <w:lang w:eastAsia="ru-RU"/>
      </w:rPr>
      <mc:AlternateContent>
        <mc:Choice Requires="wps">
          <w:drawing>
            <wp:anchor distT="0" distB="0" distL="0" distR="0" simplePos="0" relativeHeight="487353344" behindDoc="1" locked="0" layoutInCell="1" allowOverlap="1">
              <wp:simplePos x="0" y="0"/>
              <wp:positionH relativeFrom="page">
                <wp:posOffset>5539128</wp:posOffset>
              </wp:positionH>
              <wp:positionV relativeFrom="page">
                <wp:posOffset>446081</wp:posOffset>
              </wp:positionV>
              <wp:extent cx="1474470" cy="31242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312420"/>
                      </a:xfrm>
                      <a:prstGeom prst="rect">
                        <a:avLst/>
                      </a:prstGeom>
                    </wps:spPr>
                    <wps:txbx>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CE1223">
                            <w:rPr>
                              <w:spacing w:val="-2"/>
                              <w:sz w:val="20"/>
                            </w:rPr>
                            <w:t>25.04.2024</w:t>
                          </w:r>
                        </w:p>
                      </w:txbxContent>
                    </wps:txbx>
                    <wps:bodyPr wrap="square" lIns="0" tIns="0" rIns="0" bIns="0" rtlCol="0">
                      <a:noAutofit/>
                    </wps:bodyPr>
                  </wps:wsp>
                </a:graphicData>
              </a:graphic>
            </wp:anchor>
          </w:drawing>
        </mc:Choice>
        <mc:Fallback>
          <w:pict>
            <v:shape id="Textbox 9" o:spid="_x0000_s1030" type="#_x0000_t202" style="position:absolute;margin-left:436.15pt;margin-top:35.1pt;width:116.1pt;height:24.6pt;z-index:-1596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" filled="f" stroked="f">
              <v:path arrowok="t"/>
              <v:textbox inset="0,0,0,0">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CE1223">
                      <w:rPr>
                        <w:spacing w:val="-2"/>
                        <w:sz w:val="20"/>
                      </w:rPr>
                      <w:t>25.04.2024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6EA" w:rsidRDefault="00D91620">
    <w:pPr>
      <w:pStyle w:val="a3"/>
      <w:spacing w:line="14" w:lineRule="auto"/>
      <w:jc w:val="left"/>
      <w:rPr>
        <w:sz w:val="20"/>
      </w:rPr>
    </w:pPr>
    <w:r>
      <w:rPr>
        <w:noProof/>
        <w:lang w:eastAsia="ru-RU"/>
      </w:rPr>
      <mc:AlternateContent>
        <mc:Choice Requires="wps">
          <w:drawing>
            <wp:anchor distT="0" distB="0" distL="0" distR="0" simplePos="0" relativeHeight="487354368" behindDoc="1" locked="0" layoutInCell="1" allowOverlap="1">
              <wp:simplePos x="0" y="0"/>
              <wp:positionH relativeFrom="page">
                <wp:posOffset>706501</wp:posOffset>
              </wp:positionH>
              <wp:positionV relativeFrom="page">
                <wp:posOffset>446081</wp:posOffset>
              </wp:positionV>
              <wp:extent cx="3141345" cy="31242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345" cy="312420"/>
                      </a:xfrm>
                      <a:prstGeom prst="rect">
                        <a:avLst/>
                      </a:prstGeom>
                    </wps:spPr>
                    <wps:txbx>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2" type="#_x0000_t202" style="position:absolute;margin-left:55.65pt;margin-top:35.1pt;width:247.35pt;height:24.6pt;z-index:-1596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" filled="f" stroked="f">
              <v:path arrowok="t"/>
              <v:textbox inset="0,0,0,0">
                <w:txbxContent>
                  <w:p w:rsidR="008B36EA" w:rsidRDefault="00D91620">
                    <w:pPr>
                      <w:spacing w:before="10"/>
                      <w:ind w:left="20"/>
                      <w:rPr>
                        <w:sz w:val="20"/>
                      </w:rPr>
                    </w:pPr>
                    <w:r>
                      <w:rPr>
                        <w:sz w:val="20"/>
                      </w:rPr>
                      <w:t>Положение</w:t>
                    </w:r>
                    <w:r>
                      <w:rPr>
                        <w:spacing w:val="-8"/>
                        <w:sz w:val="20"/>
                      </w:rPr>
                      <w:t xml:space="preserve"> </w:t>
                    </w:r>
                    <w:r>
                      <w:rPr>
                        <w:sz w:val="20"/>
                      </w:rPr>
                      <w:t>о</w:t>
                    </w:r>
                    <w:r>
                      <w:rPr>
                        <w:spacing w:val="-8"/>
                        <w:sz w:val="20"/>
                      </w:rPr>
                      <w:t xml:space="preserve"> </w:t>
                    </w:r>
                    <w:r>
                      <w:rPr>
                        <w:sz w:val="20"/>
                      </w:rPr>
                      <w:t>страховании</w:t>
                    </w:r>
                    <w:r>
                      <w:rPr>
                        <w:spacing w:val="-9"/>
                        <w:sz w:val="20"/>
                      </w:rPr>
                      <w:t xml:space="preserve"> </w:t>
                    </w:r>
                    <w:r>
                      <w:rPr>
                        <w:sz w:val="20"/>
                      </w:rPr>
                      <w:t>гражданской</w:t>
                    </w:r>
                    <w:r>
                      <w:rPr>
                        <w:spacing w:val="35"/>
                        <w:sz w:val="20"/>
                      </w:rPr>
                      <w:t xml:space="preserve"> </w:t>
                    </w:r>
                    <w:r>
                      <w:rPr>
                        <w:sz w:val="20"/>
                      </w:rPr>
                      <w:t>ответственности членов Ассоциации «СпецСтройРеконструкция»</w:t>
                    </w:r>
                  </w:p>
                </w:txbxContent>
              </v:textbox>
              <w10:wrap anchorx="page" anchory="page"/>
            </v:shape>
          </w:pict>
        </mc:Fallback>
      </mc:AlternateContent>
    </w:r>
    <w:r>
      <w:rPr>
        <w:noProof/>
        <w:lang w:eastAsia="ru-RU"/>
      </w:rPr>
      <mc:AlternateContent>
        <mc:Choice Requires="wps">
          <w:drawing>
            <wp:anchor distT="0" distB="0" distL="0" distR="0" simplePos="0" relativeHeight="487354880" behindDoc="1" locked="0" layoutInCell="1" allowOverlap="1">
              <wp:simplePos x="0" y="0"/>
              <wp:positionH relativeFrom="page">
                <wp:posOffset>5539128</wp:posOffset>
              </wp:positionH>
              <wp:positionV relativeFrom="page">
                <wp:posOffset>446081</wp:posOffset>
              </wp:positionV>
              <wp:extent cx="1474470" cy="31242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4470" cy="312420"/>
                      </a:xfrm>
                      <a:prstGeom prst="rect">
                        <a:avLst/>
                      </a:prstGeom>
                    </wps:spPr>
                    <wps:txbx>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CE1223">
                            <w:rPr>
                              <w:spacing w:val="-2"/>
                              <w:sz w:val="20"/>
                            </w:rPr>
                            <w:t>25.04.2024</w:t>
                          </w:r>
                        </w:p>
                      </w:txbxContent>
                    </wps:txbx>
                    <wps:bodyPr wrap="square" lIns="0" tIns="0" rIns="0" bIns="0" rtlCol="0">
                      <a:noAutofit/>
                    </wps:bodyPr>
                  </wps:wsp>
                </a:graphicData>
              </a:graphic>
            </wp:anchor>
          </w:drawing>
        </mc:Choice>
        <mc:Fallback>
          <w:pict>
            <v:shape id="Textbox 12" o:spid="_x0000_s1033" type="#_x0000_t202" style="position:absolute;margin-left:436.15pt;margin-top:35.1pt;width:116.1pt;height:24.6pt;z-index:-1596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" filled="f" stroked="f">
              <v:path arrowok="t"/>
              <v:textbox inset="0,0,0,0">
                <w:txbxContent>
                  <w:p w:rsidR="008B36EA" w:rsidRDefault="00D91620">
                    <w:pPr>
                      <w:spacing w:before="10"/>
                      <w:ind w:left="20"/>
                      <w:rPr>
                        <w:sz w:val="20"/>
                      </w:rPr>
                    </w:pPr>
                    <w:r>
                      <w:rPr>
                        <w:sz w:val="20"/>
                      </w:rPr>
                      <w:t>Дата</w:t>
                    </w:r>
                    <w:r>
                      <w:rPr>
                        <w:spacing w:val="-4"/>
                        <w:sz w:val="20"/>
                      </w:rPr>
                      <w:t xml:space="preserve"> </w:t>
                    </w:r>
                    <w:r>
                      <w:rPr>
                        <w:sz w:val="20"/>
                      </w:rPr>
                      <w:t>ввода:</w:t>
                    </w:r>
                    <w:r>
                      <w:rPr>
                        <w:spacing w:val="67"/>
                        <w:w w:val="150"/>
                        <w:sz w:val="20"/>
                      </w:rPr>
                      <w:t xml:space="preserve"> </w:t>
                    </w:r>
                    <w:r>
                      <w:rPr>
                        <w:spacing w:val="-2"/>
                        <w:sz w:val="20"/>
                      </w:rPr>
                      <w:t>03.11.2009</w:t>
                    </w:r>
                  </w:p>
                  <w:p w:rsidR="008B36EA" w:rsidRDefault="00D91620">
                    <w:pPr>
                      <w:spacing w:before="1"/>
                      <w:ind w:left="48"/>
                      <w:rPr>
                        <w:sz w:val="20"/>
                      </w:rPr>
                    </w:pPr>
                    <w:r>
                      <w:rPr>
                        <w:sz w:val="20"/>
                      </w:rPr>
                      <w:t>Дата</w:t>
                    </w:r>
                    <w:r>
                      <w:rPr>
                        <w:spacing w:val="-11"/>
                        <w:sz w:val="20"/>
                      </w:rPr>
                      <w:t xml:space="preserve"> </w:t>
                    </w:r>
                    <w:r>
                      <w:rPr>
                        <w:sz w:val="20"/>
                      </w:rPr>
                      <w:t>редакции:</w:t>
                    </w:r>
                    <w:r>
                      <w:rPr>
                        <w:spacing w:val="-10"/>
                        <w:sz w:val="20"/>
                      </w:rPr>
                      <w:t xml:space="preserve"> </w:t>
                    </w:r>
                    <w:r w:rsidR="00CE1223">
                      <w:rPr>
                        <w:spacing w:val="-2"/>
                        <w:sz w:val="20"/>
                      </w:rPr>
                      <w:t>25.04.2024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79"/>
    <w:multiLevelType w:val="multilevel"/>
    <w:tmpl w:val="114CDFAC"/>
    <w:lvl w:ilvl="0">
      <w:start w:val="6"/>
      <w:numFmt w:val="decimal"/>
      <w:lvlText w:val="%1"/>
      <w:lvlJc w:val="left"/>
      <w:pPr>
        <w:ind w:left="133" w:hanging="910"/>
      </w:pPr>
      <w:rPr>
        <w:rFonts w:hint="default"/>
        <w:lang w:val="ru-RU" w:eastAsia="en-US" w:bidi="ar-SA"/>
      </w:rPr>
    </w:lvl>
    <w:lvl w:ilvl="1">
      <w:start w:val="1"/>
      <w:numFmt w:val="decimal"/>
      <w:lvlText w:val="%1.%2"/>
      <w:lvlJc w:val="left"/>
      <w:pPr>
        <w:ind w:left="133" w:hanging="910"/>
      </w:pPr>
      <w:rPr>
        <w:rFonts w:hint="default"/>
        <w:lang w:val="ru-RU" w:eastAsia="en-US" w:bidi="ar-SA"/>
      </w:rPr>
    </w:lvl>
    <w:lvl w:ilvl="2">
      <w:start w:val="2"/>
      <w:numFmt w:val="decimal"/>
      <w:lvlText w:val="%1.%2.%3."/>
      <w:lvlJc w:val="left"/>
      <w:pPr>
        <w:ind w:left="133" w:hanging="910"/>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132" w:hanging="204"/>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4277" w:hanging="204"/>
      </w:pPr>
      <w:rPr>
        <w:rFonts w:hint="default"/>
        <w:lang w:val="ru-RU" w:eastAsia="en-US" w:bidi="ar-SA"/>
      </w:rPr>
    </w:lvl>
    <w:lvl w:ilvl="5">
      <w:numFmt w:val="bullet"/>
      <w:lvlText w:val="•"/>
      <w:lvlJc w:val="left"/>
      <w:pPr>
        <w:ind w:left="5312" w:hanging="204"/>
      </w:pPr>
      <w:rPr>
        <w:rFonts w:hint="default"/>
        <w:lang w:val="ru-RU" w:eastAsia="en-US" w:bidi="ar-SA"/>
      </w:rPr>
    </w:lvl>
    <w:lvl w:ilvl="6">
      <w:numFmt w:val="bullet"/>
      <w:lvlText w:val="•"/>
      <w:lvlJc w:val="left"/>
      <w:pPr>
        <w:ind w:left="6346" w:hanging="204"/>
      </w:pPr>
      <w:rPr>
        <w:rFonts w:hint="default"/>
        <w:lang w:val="ru-RU" w:eastAsia="en-US" w:bidi="ar-SA"/>
      </w:rPr>
    </w:lvl>
    <w:lvl w:ilvl="7">
      <w:numFmt w:val="bullet"/>
      <w:lvlText w:val="•"/>
      <w:lvlJc w:val="left"/>
      <w:pPr>
        <w:ind w:left="7380" w:hanging="204"/>
      </w:pPr>
      <w:rPr>
        <w:rFonts w:hint="default"/>
        <w:lang w:val="ru-RU" w:eastAsia="en-US" w:bidi="ar-SA"/>
      </w:rPr>
    </w:lvl>
    <w:lvl w:ilvl="8">
      <w:numFmt w:val="bullet"/>
      <w:lvlText w:val="•"/>
      <w:lvlJc w:val="left"/>
      <w:pPr>
        <w:ind w:left="8415" w:hanging="204"/>
      </w:pPr>
      <w:rPr>
        <w:rFonts w:hint="default"/>
        <w:lang w:val="ru-RU" w:eastAsia="en-US" w:bidi="ar-SA"/>
      </w:rPr>
    </w:lvl>
  </w:abstractNum>
  <w:abstractNum w:abstractNumId="1" w15:restartNumberingAfterBreak="0">
    <w:nsid w:val="2DC939EE"/>
    <w:multiLevelType w:val="hybridMultilevel"/>
    <w:tmpl w:val="2B941A96"/>
    <w:lvl w:ilvl="0" w:tplc="58984DA4">
      <w:numFmt w:val="bullet"/>
      <w:lvlText w:val="-"/>
      <w:lvlJc w:val="left"/>
      <w:pPr>
        <w:ind w:left="133" w:hanging="336"/>
      </w:pPr>
      <w:rPr>
        <w:rFonts w:ascii="Times New Roman" w:eastAsia="Times New Roman" w:hAnsi="Times New Roman" w:cs="Times New Roman" w:hint="default"/>
        <w:b w:val="0"/>
        <w:bCs w:val="0"/>
        <w:i w:val="0"/>
        <w:iCs w:val="0"/>
        <w:spacing w:val="0"/>
        <w:w w:val="99"/>
        <w:sz w:val="26"/>
        <w:szCs w:val="26"/>
        <w:lang w:val="ru-RU" w:eastAsia="en-US" w:bidi="ar-SA"/>
      </w:rPr>
    </w:lvl>
    <w:lvl w:ilvl="1" w:tplc="EC96FFBA">
      <w:numFmt w:val="bullet"/>
      <w:lvlText w:val="•"/>
      <w:lvlJc w:val="left"/>
      <w:pPr>
        <w:ind w:left="1174" w:hanging="336"/>
      </w:pPr>
      <w:rPr>
        <w:rFonts w:hint="default"/>
        <w:lang w:val="ru-RU" w:eastAsia="en-US" w:bidi="ar-SA"/>
      </w:rPr>
    </w:lvl>
    <w:lvl w:ilvl="2" w:tplc="43D6F9EE">
      <w:numFmt w:val="bullet"/>
      <w:lvlText w:val="•"/>
      <w:lvlJc w:val="left"/>
      <w:pPr>
        <w:ind w:left="2208" w:hanging="336"/>
      </w:pPr>
      <w:rPr>
        <w:rFonts w:hint="default"/>
        <w:lang w:val="ru-RU" w:eastAsia="en-US" w:bidi="ar-SA"/>
      </w:rPr>
    </w:lvl>
    <w:lvl w:ilvl="3" w:tplc="E80C926E">
      <w:numFmt w:val="bullet"/>
      <w:lvlText w:val="•"/>
      <w:lvlJc w:val="left"/>
      <w:pPr>
        <w:ind w:left="3243" w:hanging="336"/>
      </w:pPr>
      <w:rPr>
        <w:rFonts w:hint="default"/>
        <w:lang w:val="ru-RU" w:eastAsia="en-US" w:bidi="ar-SA"/>
      </w:rPr>
    </w:lvl>
    <w:lvl w:ilvl="4" w:tplc="18AE0DA6">
      <w:numFmt w:val="bullet"/>
      <w:lvlText w:val="•"/>
      <w:lvlJc w:val="left"/>
      <w:pPr>
        <w:ind w:left="4277" w:hanging="336"/>
      </w:pPr>
      <w:rPr>
        <w:rFonts w:hint="default"/>
        <w:lang w:val="ru-RU" w:eastAsia="en-US" w:bidi="ar-SA"/>
      </w:rPr>
    </w:lvl>
    <w:lvl w:ilvl="5" w:tplc="021A0F26">
      <w:numFmt w:val="bullet"/>
      <w:lvlText w:val="•"/>
      <w:lvlJc w:val="left"/>
      <w:pPr>
        <w:ind w:left="5312" w:hanging="336"/>
      </w:pPr>
      <w:rPr>
        <w:rFonts w:hint="default"/>
        <w:lang w:val="ru-RU" w:eastAsia="en-US" w:bidi="ar-SA"/>
      </w:rPr>
    </w:lvl>
    <w:lvl w:ilvl="6" w:tplc="614E7652">
      <w:numFmt w:val="bullet"/>
      <w:lvlText w:val="•"/>
      <w:lvlJc w:val="left"/>
      <w:pPr>
        <w:ind w:left="6346" w:hanging="336"/>
      </w:pPr>
      <w:rPr>
        <w:rFonts w:hint="default"/>
        <w:lang w:val="ru-RU" w:eastAsia="en-US" w:bidi="ar-SA"/>
      </w:rPr>
    </w:lvl>
    <w:lvl w:ilvl="7" w:tplc="93D49BDA">
      <w:numFmt w:val="bullet"/>
      <w:lvlText w:val="•"/>
      <w:lvlJc w:val="left"/>
      <w:pPr>
        <w:ind w:left="7380" w:hanging="336"/>
      </w:pPr>
      <w:rPr>
        <w:rFonts w:hint="default"/>
        <w:lang w:val="ru-RU" w:eastAsia="en-US" w:bidi="ar-SA"/>
      </w:rPr>
    </w:lvl>
    <w:lvl w:ilvl="8" w:tplc="983E1BE8">
      <w:numFmt w:val="bullet"/>
      <w:lvlText w:val="•"/>
      <w:lvlJc w:val="left"/>
      <w:pPr>
        <w:ind w:left="8415" w:hanging="336"/>
      </w:pPr>
      <w:rPr>
        <w:rFonts w:hint="default"/>
        <w:lang w:val="ru-RU" w:eastAsia="en-US" w:bidi="ar-SA"/>
      </w:rPr>
    </w:lvl>
  </w:abstractNum>
  <w:abstractNum w:abstractNumId="2" w15:restartNumberingAfterBreak="0">
    <w:nsid w:val="5D4D1C94"/>
    <w:multiLevelType w:val="hybridMultilevel"/>
    <w:tmpl w:val="27565C52"/>
    <w:lvl w:ilvl="0" w:tplc="4EA8E432">
      <w:start w:val="1"/>
      <w:numFmt w:val="decimal"/>
      <w:lvlText w:val="%1."/>
      <w:lvlJc w:val="left"/>
      <w:pPr>
        <w:ind w:left="1265" w:hanging="1021"/>
      </w:pPr>
      <w:rPr>
        <w:rFonts w:ascii="Times New Roman" w:eastAsia="Times New Roman" w:hAnsi="Times New Roman" w:cs="Times New Roman" w:hint="default"/>
        <w:b w:val="0"/>
        <w:bCs w:val="0"/>
        <w:i w:val="0"/>
        <w:iCs w:val="0"/>
        <w:spacing w:val="0"/>
        <w:w w:val="100"/>
        <w:sz w:val="22"/>
        <w:szCs w:val="22"/>
        <w:lang w:val="ru-RU" w:eastAsia="en-US" w:bidi="ar-SA"/>
      </w:rPr>
    </w:lvl>
    <w:lvl w:ilvl="1" w:tplc="FA483ABA">
      <w:numFmt w:val="bullet"/>
      <w:lvlText w:val="•"/>
      <w:lvlJc w:val="left"/>
      <w:pPr>
        <w:ind w:left="2182" w:hanging="1021"/>
      </w:pPr>
      <w:rPr>
        <w:rFonts w:hint="default"/>
        <w:lang w:val="ru-RU" w:eastAsia="en-US" w:bidi="ar-SA"/>
      </w:rPr>
    </w:lvl>
    <w:lvl w:ilvl="2" w:tplc="5E58CF1A">
      <w:numFmt w:val="bullet"/>
      <w:lvlText w:val="•"/>
      <w:lvlJc w:val="left"/>
      <w:pPr>
        <w:ind w:left="3104" w:hanging="1021"/>
      </w:pPr>
      <w:rPr>
        <w:rFonts w:hint="default"/>
        <w:lang w:val="ru-RU" w:eastAsia="en-US" w:bidi="ar-SA"/>
      </w:rPr>
    </w:lvl>
    <w:lvl w:ilvl="3" w:tplc="C87E2F7A">
      <w:numFmt w:val="bullet"/>
      <w:lvlText w:val="•"/>
      <w:lvlJc w:val="left"/>
      <w:pPr>
        <w:ind w:left="4027" w:hanging="1021"/>
      </w:pPr>
      <w:rPr>
        <w:rFonts w:hint="default"/>
        <w:lang w:val="ru-RU" w:eastAsia="en-US" w:bidi="ar-SA"/>
      </w:rPr>
    </w:lvl>
    <w:lvl w:ilvl="4" w:tplc="CE206036">
      <w:numFmt w:val="bullet"/>
      <w:lvlText w:val="•"/>
      <w:lvlJc w:val="left"/>
      <w:pPr>
        <w:ind w:left="4949" w:hanging="1021"/>
      </w:pPr>
      <w:rPr>
        <w:rFonts w:hint="default"/>
        <w:lang w:val="ru-RU" w:eastAsia="en-US" w:bidi="ar-SA"/>
      </w:rPr>
    </w:lvl>
    <w:lvl w:ilvl="5" w:tplc="7EF4C7FA">
      <w:numFmt w:val="bullet"/>
      <w:lvlText w:val="•"/>
      <w:lvlJc w:val="left"/>
      <w:pPr>
        <w:ind w:left="5872" w:hanging="1021"/>
      </w:pPr>
      <w:rPr>
        <w:rFonts w:hint="default"/>
        <w:lang w:val="ru-RU" w:eastAsia="en-US" w:bidi="ar-SA"/>
      </w:rPr>
    </w:lvl>
    <w:lvl w:ilvl="6" w:tplc="750A9102">
      <w:numFmt w:val="bullet"/>
      <w:lvlText w:val="•"/>
      <w:lvlJc w:val="left"/>
      <w:pPr>
        <w:ind w:left="6794" w:hanging="1021"/>
      </w:pPr>
      <w:rPr>
        <w:rFonts w:hint="default"/>
        <w:lang w:val="ru-RU" w:eastAsia="en-US" w:bidi="ar-SA"/>
      </w:rPr>
    </w:lvl>
    <w:lvl w:ilvl="7" w:tplc="6AACCE3A">
      <w:numFmt w:val="bullet"/>
      <w:lvlText w:val="•"/>
      <w:lvlJc w:val="left"/>
      <w:pPr>
        <w:ind w:left="7716" w:hanging="1021"/>
      </w:pPr>
      <w:rPr>
        <w:rFonts w:hint="default"/>
        <w:lang w:val="ru-RU" w:eastAsia="en-US" w:bidi="ar-SA"/>
      </w:rPr>
    </w:lvl>
    <w:lvl w:ilvl="8" w:tplc="269EF05E">
      <w:numFmt w:val="bullet"/>
      <w:lvlText w:val="•"/>
      <w:lvlJc w:val="left"/>
      <w:pPr>
        <w:ind w:left="8639" w:hanging="1021"/>
      </w:pPr>
      <w:rPr>
        <w:rFonts w:hint="default"/>
        <w:lang w:val="ru-RU" w:eastAsia="en-US" w:bidi="ar-SA"/>
      </w:rPr>
    </w:lvl>
  </w:abstractNum>
  <w:abstractNum w:abstractNumId="3" w15:restartNumberingAfterBreak="0">
    <w:nsid w:val="622C749B"/>
    <w:multiLevelType w:val="hybridMultilevel"/>
    <w:tmpl w:val="9FD073A4"/>
    <w:lvl w:ilvl="0" w:tplc="B4E8AB8C">
      <w:start w:val="1"/>
      <w:numFmt w:val="decimal"/>
      <w:lvlText w:val="%1."/>
      <w:lvlJc w:val="left"/>
      <w:pPr>
        <w:ind w:left="808" w:hanging="24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BBF2DE3A">
      <w:numFmt w:val="bullet"/>
      <w:lvlText w:val="•"/>
      <w:lvlJc w:val="left"/>
      <w:pPr>
        <w:ind w:left="1174" w:hanging="240"/>
      </w:pPr>
      <w:rPr>
        <w:rFonts w:hint="default"/>
        <w:lang w:val="ru-RU" w:eastAsia="en-US" w:bidi="ar-SA"/>
      </w:rPr>
    </w:lvl>
    <w:lvl w:ilvl="2" w:tplc="D1BCD2C8">
      <w:numFmt w:val="bullet"/>
      <w:lvlText w:val="•"/>
      <w:lvlJc w:val="left"/>
      <w:pPr>
        <w:ind w:left="2208" w:hanging="240"/>
      </w:pPr>
      <w:rPr>
        <w:rFonts w:hint="default"/>
        <w:lang w:val="ru-RU" w:eastAsia="en-US" w:bidi="ar-SA"/>
      </w:rPr>
    </w:lvl>
    <w:lvl w:ilvl="3" w:tplc="FAF88826">
      <w:numFmt w:val="bullet"/>
      <w:lvlText w:val="•"/>
      <w:lvlJc w:val="left"/>
      <w:pPr>
        <w:ind w:left="3243" w:hanging="240"/>
      </w:pPr>
      <w:rPr>
        <w:rFonts w:hint="default"/>
        <w:lang w:val="ru-RU" w:eastAsia="en-US" w:bidi="ar-SA"/>
      </w:rPr>
    </w:lvl>
    <w:lvl w:ilvl="4" w:tplc="81066170">
      <w:numFmt w:val="bullet"/>
      <w:lvlText w:val="•"/>
      <w:lvlJc w:val="left"/>
      <w:pPr>
        <w:ind w:left="4277" w:hanging="240"/>
      </w:pPr>
      <w:rPr>
        <w:rFonts w:hint="default"/>
        <w:lang w:val="ru-RU" w:eastAsia="en-US" w:bidi="ar-SA"/>
      </w:rPr>
    </w:lvl>
    <w:lvl w:ilvl="5" w:tplc="7082A12E">
      <w:numFmt w:val="bullet"/>
      <w:lvlText w:val="•"/>
      <w:lvlJc w:val="left"/>
      <w:pPr>
        <w:ind w:left="5312" w:hanging="240"/>
      </w:pPr>
      <w:rPr>
        <w:rFonts w:hint="default"/>
        <w:lang w:val="ru-RU" w:eastAsia="en-US" w:bidi="ar-SA"/>
      </w:rPr>
    </w:lvl>
    <w:lvl w:ilvl="6" w:tplc="CA72FD38">
      <w:numFmt w:val="bullet"/>
      <w:lvlText w:val="•"/>
      <w:lvlJc w:val="left"/>
      <w:pPr>
        <w:ind w:left="6346" w:hanging="240"/>
      </w:pPr>
      <w:rPr>
        <w:rFonts w:hint="default"/>
        <w:lang w:val="ru-RU" w:eastAsia="en-US" w:bidi="ar-SA"/>
      </w:rPr>
    </w:lvl>
    <w:lvl w:ilvl="7" w:tplc="14C2BBBC">
      <w:numFmt w:val="bullet"/>
      <w:lvlText w:val="•"/>
      <w:lvlJc w:val="left"/>
      <w:pPr>
        <w:ind w:left="7380" w:hanging="240"/>
      </w:pPr>
      <w:rPr>
        <w:rFonts w:hint="default"/>
        <w:lang w:val="ru-RU" w:eastAsia="en-US" w:bidi="ar-SA"/>
      </w:rPr>
    </w:lvl>
    <w:lvl w:ilvl="8" w:tplc="A1222862">
      <w:numFmt w:val="bullet"/>
      <w:lvlText w:val="•"/>
      <w:lvlJc w:val="left"/>
      <w:pPr>
        <w:ind w:left="8415" w:hanging="240"/>
      </w:pPr>
      <w:rPr>
        <w:rFonts w:hint="default"/>
        <w:lang w:val="ru-RU" w:eastAsia="en-US" w:bidi="ar-SA"/>
      </w:rPr>
    </w:lvl>
  </w:abstractNum>
  <w:abstractNum w:abstractNumId="4" w15:restartNumberingAfterBreak="0">
    <w:nsid w:val="6433443C"/>
    <w:multiLevelType w:val="hybridMultilevel"/>
    <w:tmpl w:val="E140EAAA"/>
    <w:lvl w:ilvl="0" w:tplc="F9340AA8">
      <w:numFmt w:val="bullet"/>
      <w:lvlText w:val="-"/>
      <w:lvlJc w:val="left"/>
      <w:pPr>
        <w:ind w:left="993"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504859BA">
      <w:numFmt w:val="bullet"/>
      <w:lvlText w:val="•"/>
      <w:lvlJc w:val="left"/>
      <w:pPr>
        <w:ind w:left="1948" w:hanging="152"/>
      </w:pPr>
      <w:rPr>
        <w:rFonts w:hint="default"/>
        <w:lang w:val="ru-RU" w:eastAsia="en-US" w:bidi="ar-SA"/>
      </w:rPr>
    </w:lvl>
    <w:lvl w:ilvl="2" w:tplc="BFE8D516">
      <w:numFmt w:val="bullet"/>
      <w:lvlText w:val="•"/>
      <w:lvlJc w:val="left"/>
      <w:pPr>
        <w:ind w:left="2896" w:hanging="152"/>
      </w:pPr>
      <w:rPr>
        <w:rFonts w:hint="default"/>
        <w:lang w:val="ru-RU" w:eastAsia="en-US" w:bidi="ar-SA"/>
      </w:rPr>
    </w:lvl>
    <w:lvl w:ilvl="3" w:tplc="5ADAE730">
      <w:numFmt w:val="bullet"/>
      <w:lvlText w:val="•"/>
      <w:lvlJc w:val="left"/>
      <w:pPr>
        <w:ind w:left="3845" w:hanging="152"/>
      </w:pPr>
      <w:rPr>
        <w:rFonts w:hint="default"/>
        <w:lang w:val="ru-RU" w:eastAsia="en-US" w:bidi="ar-SA"/>
      </w:rPr>
    </w:lvl>
    <w:lvl w:ilvl="4" w:tplc="9AEA7C00">
      <w:numFmt w:val="bullet"/>
      <w:lvlText w:val="•"/>
      <w:lvlJc w:val="left"/>
      <w:pPr>
        <w:ind w:left="4793" w:hanging="152"/>
      </w:pPr>
      <w:rPr>
        <w:rFonts w:hint="default"/>
        <w:lang w:val="ru-RU" w:eastAsia="en-US" w:bidi="ar-SA"/>
      </w:rPr>
    </w:lvl>
    <w:lvl w:ilvl="5" w:tplc="A10E061A">
      <w:numFmt w:val="bullet"/>
      <w:lvlText w:val="•"/>
      <w:lvlJc w:val="left"/>
      <w:pPr>
        <w:ind w:left="5742" w:hanging="152"/>
      </w:pPr>
      <w:rPr>
        <w:rFonts w:hint="default"/>
        <w:lang w:val="ru-RU" w:eastAsia="en-US" w:bidi="ar-SA"/>
      </w:rPr>
    </w:lvl>
    <w:lvl w:ilvl="6" w:tplc="6B24CB04">
      <w:numFmt w:val="bullet"/>
      <w:lvlText w:val="•"/>
      <w:lvlJc w:val="left"/>
      <w:pPr>
        <w:ind w:left="6690" w:hanging="152"/>
      </w:pPr>
      <w:rPr>
        <w:rFonts w:hint="default"/>
        <w:lang w:val="ru-RU" w:eastAsia="en-US" w:bidi="ar-SA"/>
      </w:rPr>
    </w:lvl>
    <w:lvl w:ilvl="7" w:tplc="0C546224">
      <w:numFmt w:val="bullet"/>
      <w:lvlText w:val="•"/>
      <w:lvlJc w:val="left"/>
      <w:pPr>
        <w:ind w:left="7638" w:hanging="152"/>
      </w:pPr>
      <w:rPr>
        <w:rFonts w:hint="default"/>
        <w:lang w:val="ru-RU" w:eastAsia="en-US" w:bidi="ar-SA"/>
      </w:rPr>
    </w:lvl>
    <w:lvl w:ilvl="8" w:tplc="5D168B44">
      <w:numFmt w:val="bullet"/>
      <w:lvlText w:val="•"/>
      <w:lvlJc w:val="left"/>
      <w:pPr>
        <w:ind w:left="8587" w:hanging="152"/>
      </w:pPr>
      <w:rPr>
        <w:rFonts w:hint="default"/>
        <w:lang w:val="ru-RU" w:eastAsia="en-US" w:bidi="ar-SA"/>
      </w:rPr>
    </w:lvl>
  </w:abstractNum>
  <w:abstractNum w:abstractNumId="5" w15:restartNumberingAfterBreak="0">
    <w:nsid w:val="6D633E07"/>
    <w:multiLevelType w:val="multilevel"/>
    <w:tmpl w:val="64847B46"/>
    <w:lvl w:ilvl="0">
      <w:start w:val="1"/>
      <w:numFmt w:val="decimal"/>
      <w:lvlText w:val="%1."/>
      <w:lvlJc w:val="left"/>
      <w:pPr>
        <w:ind w:left="4510" w:hanging="361"/>
        <w:jc w:val="right"/>
      </w:pPr>
      <w:rPr>
        <w:rFonts w:ascii="Times New Roman" w:eastAsia="Times New Roman" w:hAnsi="Times New Roman" w:cs="Times New Roman" w:hint="default"/>
        <w:b/>
        <w:bCs/>
        <w:i w:val="0"/>
        <w:iCs w:val="0"/>
        <w:spacing w:val="0"/>
        <w:w w:val="99"/>
        <w:sz w:val="26"/>
        <w:szCs w:val="26"/>
        <w:lang w:val="ru-RU" w:eastAsia="en-US" w:bidi="ar-SA"/>
      </w:rPr>
    </w:lvl>
    <w:lvl w:ilvl="1">
      <w:start w:val="1"/>
      <w:numFmt w:val="decimal"/>
      <w:lvlText w:val="%1.%2."/>
      <w:lvlJc w:val="left"/>
      <w:pPr>
        <w:ind w:left="274" w:hanging="711"/>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1.%2.%3."/>
      <w:lvlJc w:val="left"/>
      <w:pPr>
        <w:ind w:left="131" w:hanging="826"/>
      </w:pPr>
      <w:rPr>
        <w:rFonts w:ascii="Times New Roman" w:eastAsia="Times New Roman" w:hAnsi="Times New Roman" w:cs="Times New Roman" w:hint="default"/>
        <w:b w:val="0"/>
        <w:bCs w:val="0"/>
        <w:i w:val="0"/>
        <w:iCs w:val="0"/>
        <w:spacing w:val="0"/>
        <w:w w:val="96"/>
        <w:sz w:val="26"/>
        <w:szCs w:val="26"/>
        <w:lang w:val="ru-RU" w:eastAsia="en-US" w:bidi="ar-SA"/>
      </w:rPr>
    </w:lvl>
    <w:lvl w:ilvl="3">
      <w:numFmt w:val="bullet"/>
      <w:lvlText w:val="-"/>
      <w:lvlJc w:val="left"/>
      <w:pPr>
        <w:ind w:left="99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1420" w:hanging="152"/>
      </w:pPr>
      <w:rPr>
        <w:rFonts w:hint="default"/>
        <w:lang w:val="ru-RU" w:eastAsia="en-US" w:bidi="ar-SA"/>
      </w:rPr>
    </w:lvl>
    <w:lvl w:ilvl="5">
      <w:numFmt w:val="bullet"/>
      <w:lvlText w:val="•"/>
      <w:lvlJc w:val="left"/>
      <w:pPr>
        <w:ind w:left="4520" w:hanging="152"/>
      </w:pPr>
      <w:rPr>
        <w:rFonts w:hint="default"/>
        <w:lang w:val="ru-RU" w:eastAsia="en-US" w:bidi="ar-SA"/>
      </w:rPr>
    </w:lvl>
    <w:lvl w:ilvl="6">
      <w:numFmt w:val="bullet"/>
      <w:lvlText w:val="•"/>
      <w:lvlJc w:val="left"/>
      <w:pPr>
        <w:ind w:left="5712" w:hanging="152"/>
      </w:pPr>
      <w:rPr>
        <w:rFonts w:hint="default"/>
        <w:lang w:val="ru-RU" w:eastAsia="en-US" w:bidi="ar-SA"/>
      </w:rPr>
    </w:lvl>
    <w:lvl w:ilvl="7">
      <w:numFmt w:val="bullet"/>
      <w:lvlText w:val="•"/>
      <w:lvlJc w:val="left"/>
      <w:pPr>
        <w:ind w:left="6905" w:hanging="152"/>
      </w:pPr>
      <w:rPr>
        <w:rFonts w:hint="default"/>
        <w:lang w:val="ru-RU" w:eastAsia="en-US" w:bidi="ar-SA"/>
      </w:rPr>
    </w:lvl>
    <w:lvl w:ilvl="8">
      <w:numFmt w:val="bullet"/>
      <w:lvlText w:val="•"/>
      <w:lvlJc w:val="left"/>
      <w:pPr>
        <w:ind w:left="8098" w:hanging="152"/>
      </w:pPr>
      <w:rPr>
        <w:rFonts w:hint="default"/>
        <w:lang w:val="ru-RU" w:eastAsia="en-US" w:bidi="ar-SA"/>
      </w:rPr>
    </w:lvl>
  </w:abstractNum>
  <w:abstractNum w:abstractNumId="6" w15:restartNumberingAfterBreak="0">
    <w:nsid w:val="6EBB40B4"/>
    <w:multiLevelType w:val="hybridMultilevel"/>
    <w:tmpl w:val="F010192E"/>
    <w:lvl w:ilvl="0" w:tplc="6F96606C">
      <w:numFmt w:val="bullet"/>
      <w:lvlText w:val=""/>
      <w:lvlJc w:val="left"/>
      <w:pPr>
        <w:ind w:left="1561" w:hanging="361"/>
      </w:pPr>
      <w:rPr>
        <w:rFonts w:ascii="Symbol" w:eastAsia="Symbol" w:hAnsi="Symbol" w:cs="Symbol" w:hint="default"/>
        <w:b w:val="0"/>
        <w:bCs w:val="0"/>
        <w:i w:val="0"/>
        <w:iCs w:val="0"/>
        <w:spacing w:val="0"/>
        <w:w w:val="99"/>
        <w:sz w:val="26"/>
        <w:szCs w:val="26"/>
        <w:lang w:val="ru-RU" w:eastAsia="en-US" w:bidi="ar-SA"/>
      </w:rPr>
    </w:lvl>
    <w:lvl w:ilvl="1" w:tplc="A34C11C0">
      <w:numFmt w:val="bullet"/>
      <w:lvlText w:val="•"/>
      <w:lvlJc w:val="left"/>
      <w:pPr>
        <w:ind w:left="2452" w:hanging="361"/>
      </w:pPr>
      <w:rPr>
        <w:rFonts w:hint="default"/>
        <w:lang w:val="ru-RU" w:eastAsia="en-US" w:bidi="ar-SA"/>
      </w:rPr>
    </w:lvl>
    <w:lvl w:ilvl="2" w:tplc="4404A748">
      <w:numFmt w:val="bullet"/>
      <w:lvlText w:val="•"/>
      <w:lvlJc w:val="left"/>
      <w:pPr>
        <w:ind w:left="3344" w:hanging="361"/>
      </w:pPr>
      <w:rPr>
        <w:rFonts w:hint="default"/>
        <w:lang w:val="ru-RU" w:eastAsia="en-US" w:bidi="ar-SA"/>
      </w:rPr>
    </w:lvl>
    <w:lvl w:ilvl="3" w:tplc="F9C456A6">
      <w:numFmt w:val="bullet"/>
      <w:lvlText w:val="•"/>
      <w:lvlJc w:val="left"/>
      <w:pPr>
        <w:ind w:left="4237" w:hanging="361"/>
      </w:pPr>
      <w:rPr>
        <w:rFonts w:hint="default"/>
        <w:lang w:val="ru-RU" w:eastAsia="en-US" w:bidi="ar-SA"/>
      </w:rPr>
    </w:lvl>
    <w:lvl w:ilvl="4" w:tplc="83DAC492">
      <w:numFmt w:val="bullet"/>
      <w:lvlText w:val="•"/>
      <w:lvlJc w:val="left"/>
      <w:pPr>
        <w:ind w:left="5129" w:hanging="361"/>
      </w:pPr>
      <w:rPr>
        <w:rFonts w:hint="default"/>
        <w:lang w:val="ru-RU" w:eastAsia="en-US" w:bidi="ar-SA"/>
      </w:rPr>
    </w:lvl>
    <w:lvl w:ilvl="5" w:tplc="924A9022">
      <w:numFmt w:val="bullet"/>
      <w:lvlText w:val="•"/>
      <w:lvlJc w:val="left"/>
      <w:pPr>
        <w:ind w:left="6022" w:hanging="361"/>
      </w:pPr>
      <w:rPr>
        <w:rFonts w:hint="default"/>
        <w:lang w:val="ru-RU" w:eastAsia="en-US" w:bidi="ar-SA"/>
      </w:rPr>
    </w:lvl>
    <w:lvl w:ilvl="6" w:tplc="0CC2E5D6">
      <w:numFmt w:val="bullet"/>
      <w:lvlText w:val="•"/>
      <w:lvlJc w:val="left"/>
      <w:pPr>
        <w:ind w:left="6914" w:hanging="361"/>
      </w:pPr>
      <w:rPr>
        <w:rFonts w:hint="default"/>
        <w:lang w:val="ru-RU" w:eastAsia="en-US" w:bidi="ar-SA"/>
      </w:rPr>
    </w:lvl>
    <w:lvl w:ilvl="7" w:tplc="DDDE21D4">
      <w:numFmt w:val="bullet"/>
      <w:lvlText w:val="•"/>
      <w:lvlJc w:val="left"/>
      <w:pPr>
        <w:ind w:left="7806" w:hanging="361"/>
      </w:pPr>
      <w:rPr>
        <w:rFonts w:hint="default"/>
        <w:lang w:val="ru-RU" w:eastAsia="en-US" w:bidi="ar-SA"/>
      </w:rPr>
    </w:lvl>
    <w:lvl w:ilvl="8" w:tplc="3D44AC56">
      <w:numFmt w:val="bullet"/>
      <w:lvlText w:val="•"/>
      <w:lvlJc w:val="left"/>
      <w:pPr>
        <w:ind w:left="8699" w:hanging="361"/>
      </w:pPr>
      <w:rPr>
        <w:rFonts w:hint="default"/>
        <w:lang w:val="ru-RU" w:eastAsia="en-US" w:bidi="ar-SA"/>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B36EA"/>
    <w:rsid w:val="002576B5"/>
    <w:rsid w:val="00482809"/>
    <w:rsid w:val="00664D44"/>
    <w:rsid w:val="0069516A"/>
    <w:rsid w:val="00761454"/>
    <w:rsid w:val="008B36EA"/>
    <w:rsid w:val="009F695D"/>
    <w:rsid w:val="00A8023C"/>
    <w:rsid w:val="00B420ED"/>
    <w:rsid w:val="00BD64CB"/>
    <w:rsid w:val="00BE10DC"/>
    <w:rsid w:val="00C81878"/>
    <w:rsid w:val="00CC6925"/>
    <w:rsid w:val="00CE1223"/>
    <w:rsid w:val="00D07D81"/>
    <w:rsid w:val="00D36A43"/>
    <w:rsid w:val="00D77AFB"/>
    <w:rsid w:val="00D9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57AB"/>
  <w15:docId w15:val="{847557A1-61D1-47EF-8EEE-F16E4171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6"/>
      <w:ind w:left="1227" w:hanging="1020"/>
    </w:pPr>
  </w:style>
  <w:style w:type="paragraph" w:styleId="a3">
    <w:name w:val="Body Text"/>
    <w:basedOn w:val="a"/>
    <w:uiPriority w:val="1"/>
    <w:qFormat/>
    <w:pPr>
      <w:jc w:val="both"/>
    </w:pPr>
    <w:rPr>
      <w:sz w:val="26"/>
      <w:szCs w:val="26"/>
    </w:rPr>
  </w:style>
  <w:style w:type="paragraph" w:styleId="a4">
    <w:name w:val="List Paragraph"/>
    <w:basedOn w:val="a"/>
    <w:uiPriority w:val="1"/>
    <w:qFormat/>
    <w:pPr>
      <w:ind w:left="132" w:firstLine="707"/>
      <w:jc w:val="both"/>
    </w:pPr>
  </w:style>
  <w:style w:type="paragraph" w:customStyle="1" w:styleId="TableParagraph">
    <w:name w:val="Table Paragraph"/>
    <w:basedOn w:val="a"/>
    <w:uiPriority w:val="1"/>
    <w:qFormat/>
    <w:pPr>
      <w:spacing w:line="291" w:lineRule="exact"/>
      <w:jc w:val="center"/>
    </w:pPr>
  </w:style>
  <w:style w:type="paragraph" w:styleId="a5">
    <w:name w:val="header"/>
    <w:basedOn w:val="a"/>
    <w:link w:val="a6"/>
    <w:uiPriority w:val="99"/>
    <w:unhideWhenUsed/>
    <w:rsid w:val="002576B5"/>
    <w:pPr>
      <w:tabs>
        <w:tab w:val="center" w:pos="4677"/>
        <w:tab w:val="right" w:pos="9355"/>
      </w:tabs>
    </w:pPr>
  </w:style>
  <w:style w:type="character" w:customStyle="1" w:styleId="a6">
    <w:name w:val="Верхний колонтитул Знак"/>
    <w:basedOn w:val="a0"/>
    <w:link w:val="a5"/>
    <w:uiPriority w:val="99"/>
    <w:rsid w:val="002576B5"/>
    <w:rPr>
      <w:rFonts w:ascii="Times New Roman" w:eastAsia="Times New Roman" w:hAnsi="Times New Roman" w:cs="Times New Roman"/>
      <w:lang w:val="ru-RU"/>
    </w:rPr>
  </w:style>
  <w:style w:type="paragraph" w:styleId="a7">
    <w:name w:val="footer"/>
    <w:basedOn w:val="a"/>
    <w:link w:val="a8"/>
    <w:uiPriority w:val="99"/>
    <w:unhideWhenUsed/>
    <w:rsid w:val="002576B5"/>
    <w:pPr>
      <w:tabs>
        <w:tab w:val="center" w:pos="4677"/>
        <w:tab w:val="right" w:pos="9355"/>
      </w:tabs>
    </w:pPr>
  </w:style>
  <w:style w:type="character" w:customStyle="1" w:styleId="a8">
    <w:name w:val="Нижний колонтитул Знак"/>
    <w:basedOn w:val="a0"/>
    <w:link w:val="a7"/>
    <w:uiPriority w:val="99"/>
    <w:rsid w:val="002576B5"/>
    <w:rPr>
      <w:rFonts w:ascii="Times New Roman" w:eastAsia="Times New Roman" w:hAnsi="Times New Roman" w:cs="Times New Roman"/>
      <w:lang w:val="ru-RU"/>
    </w:rPr>
  </w:style>
  <w:style w:type="paragraph" w:styleId="a9">
    <w:name w:val="Balloon Text"/>
    <w:basedOn w:val="a"/>
    <w:link w:val="aa"/>
    <w:uiPriority w:val="99"/>
    <w:semiHidden/>
    <w:unhideWhenUsed/>
    <w:rsid w:val="00482809"/>
    <w:rPr>
      <w:rFonts w:ascii="Segoe UI" w:hAnsi="Segoe UI" w:cs="Segoe UI"/>
      <w:sz w:val="18"/>
      <w:szCs w:val="18"/>
    </w:rPr>
  </w:style>
  <w:style w:type="character" w:customStyle="1" w:styleId="aa">
    <w:name w:val="Текст выноски Знак"/>
    <w:basedOn w:val="a0"/>
    <w:link w:val="a9"/>
    <w:uiPriority w:val="99"/>
    <w:semiHidden/>
    <w:rsid w:val="00482809"/>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14</Pages>
  <Words>5075</Words>
  <Characters>28930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o</Company>
  <LinksUpToDate>false</LinksUpToDate>
  <CharactersWithSpaces>33938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dc:creator>
  <cp:lastModifiedBy>ACER</cp:lastModifiedBy>
  <cp:revision>11</cp:revision>
  <cp:lastPrinted>2024-04-27T00:17:00Z</cp:lastPrinted>
  <dcterms:created xsi:type="dcterms:W3CDTF">2024-04-03T23:24:00Z</dcterms:created>
  <dcterms:modified xsi:type="dcterms:W3CDTF">2024-04-27T01:35:00Z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10.1 для Word</vt:lpwstr>
  </property>
  <property fmtid="{D5CDD505-2E9C-101B-9397-08002B2CF9AE}" pid="4" name="LastSaved">
    <vt:filetime>2024-04-03T00:00:00Z</vt:filetime>
  </property>
  <property fmtid="{D5CDD505-2E9C-101B-9397-08002B2CF9AE}" pid="5" name="Producer">
    <vt:lpwstr>Adobe PDF Library 10.0</vt:lpwstr>
  </property>
  <property fmtid="{D5CDD505-2E9C-101B-9397-08002B2CF9AE}" pid="6" name="SourceModified">
    <vt:lpwstr>D:20190619205652</vt:lpwstr>
  </property>
</Properties>
</file>