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53" w:rsidRPr="00EF179F" w:rsidRDefault="00135953" w:rsidP="007C3F94">
      <w:pPr>
        <w:spacing w:after="100" w:afterAutospacing="1"/>
        <w:jc w:val="right"/>
        <w:rPr>
          <w:bCs/>
          <w:sz w:val="28"/>
          <w:szCs w:val="28"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Pr="00DA2D19" w:rsidRDefault="00933947" w:rsidP="006B782B">
      <w:pPr>
        <w:spacing w:after="100" w:afterAutospacing="1"/>
        <w:jc w:val="center"/>
        <w:rPr>
          <w:b/>
          <w:bCs/>
        </w:rPr>
      </w:pPr>
    </w:p>
    <w:p w:rsidR="006B782B" w:rsidRPr="00DA2D19" w:rsidRDefault="006B782B" w:rsidP="006B782B">
      <w:pPr>
        <w:jc w:val="center"/>
        <w:rPr>
          <w:b/>
          <w:bCs/>
          <w:sz w:val="48"/>
          <w:szCs w:val="48"/>
        </w:rPr>
      </w:pPr>
      <w:r w:rsidRPr="00DA2D19">
        <w:rPr>
          <w:b/>
          <w:bCs/>
          <w:sz w:val="48"/>
          <w:szCs w:val="48"/>
        </w:rPr>
        <w:t>ПОЛОЖЕНИЕ</w:t>
      </w:r>
    </w:p>
    <w:p w:rsidR="006B782B" w:rsidRPr="00DA2D19" w:rsidRDefault="006B782B" w:rsidP="006B782B">
      <w:pPr>
        <w:jc w:val="center"/>
        <w:rPr>
          <w:b/>
          <w:bCs/>
          <w:sz w:val="48"/>
          <w:szCs w:val="48"/>
        </w:rPr>
      </w:pPr>
      <w:r w:rsidRPr="00DA2D19">
        <w:rPr>
          <w:b/>
          <w:bCs/>
          <w:sz w:val="48"/>
          <w:szCs w:val="48"/>
        </w:rPr>
        <w:t>о</w:t>
      </w:r>
    </w:p>
    <w:p w:rsidR="006B782B" w:rsidRDefault="006B782B" w:rsidP="006B782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компенсационном </w:t>
      </w:r>
      <w:proofErr w:type="gramStart"/>
      <w:r>
        <w:rPr>
          <w:b/>
          <w:bCs/>
          <w:sz w:val="48"/>
          <w:szCs w:val="48"/>
        </w:rPr>
        <w:t>фонде</w:t>
      </w:r>
      <w:proofErr w:type="gramEnd"/>
    </w:p>
    <w:p w:rsidR="003B1772" w:rsidRPr="00DA2D19" w:rsidRDefault="008F05A5" w:rsidP="006B782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обеспечения договорных обязательств</w:t>
      </w:r>
    </w:p>
    <w:p w:rsidR="006B782B" w:rsidRPr="007B59C3" w:rsidRDefault="006B782B" w:rsidP="006B782B">
      <w:pPr>
        <w:jc w:val="center"/>
        <w:rPr>
          <w:b/>
          <w:bCs/>
          <w:sz w:val="28"/>
          <w:szCs w:val="28"/>
        </w:rPr>
      </w:pPr>
    </w:p>
    <w:p w:rsidR="0021372C" w:rsidRPr="0021372C" w:rsidRDefault="007C3F94" w:rsidP="0021372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Ассоциация</w:t>
      </w:r>
    </w:p>
    <w:p w:rsidR="00506414" w:rsidRDefault="00A17A1E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«СпецСтройРеконструкция»</w:t>
      </w: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Pr="003B1772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Редакция №</w:t>
      </w:r>
      <w:r w:rsidR="003B1772">
        <w:rPr>
          <w:b/>
          <w:bCs/>
          <w:kern w:val="36"/>
          <w:sz w:val="28"/>
          <w:szCs w:val="28"/>
        </w:rPr>
        <w:t>1</w:t>
      </w: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7C3F94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016D53" w:rsidRDefault="00016D53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016D53" w:rsidRDefault="00016D53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7C3F94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22376C" w:rsidRDefault="000726ED" w:rsidP="0022376C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  <w:bookmarkStart w:id="0" w:name="1"/>
      <w:bookmarkEnd w:id="0"/>
      <w:r>
        <w:rPr>
          <w:b/>
          <w:bCs/>
          <w:kern w:val="36"/>
        </w:rPr>
        <w:t xml:space="preserve">Москва, </w:t>
      </w:r>
      <w:r w:rsidR="009B2499" w:rsidRPr="007B59C3">
        <w:rPr>
          <w:b/>
          <w:bCs/>
          <w:kern w:val="36"/>
        </w:rPr>
        <w:t>201</w:t>
      </w:r>
      <w:r w:rsidR="001B6D5E">
        <w:rPr>
          <w:b/>
          <w:bCs/>
          <w:kern w:val="36"/>
        </w:rPr>
        <w:t>6</w:t>
      </w:r>
      <w:r w:rsidR="006B782B" w:rsidRPr="007B59C3">
        <w:rPr>
          <w:b/>
          <w:bCs/>
          <w:kern w:val="36"/>
        </w:rPr>
        <w:t xml:space="preserve"> г.</w:t>
      </w:r>
      <w:r w:rsidR="0022376C">
        <w:rPr>
          <w:b/>
          <w:bCs/>
          <w:kern w:val="36"/>
        </w:rPr>
        <w:br w:type="page"/>
      </w:r>
    </w:p>
    <w:p w:rsidR="0022376C" w:rsidRPr="0022376C" w:rsidRDefault="0022376C" w:rsidP="0022376C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  <w:r w:rsidRPr="0022376C">
        <w:rPr>
          <w:b/>
          <w:bCs/>
          <w:kern w:val="36"/>
        </w:rPr>
        <w:lastRenderedPageBreak/>
        <w:t>Редакции</w:t>
      </w:r>
    </w:p>
    <w:p w:rsidR="00EF179F" w:rsidRDefault="00EF179F" w:rsidP="002F4A64">
      <w:pPr>
        <w:widowControl w:val="0"/>
        <w:numPr>
          <w:ilvl w:val="0"/>
          <w:numId w:val="1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</w:rPr>
      </w:pPr>
      <w:r w:rsidRPr="00EF179F">
        <w:rPr>
          <w:bCs/>
        </w:rPr>
        <w:t>Решение Общего собрания членов Ассоциации «СпецСтройРеконструкция»</w:t>
      </w:r>
      <w:r w:rsidRPr="00EF179F">
        <w:rPr>
          <w:bCs/>
        </w:rPr>
        <w:br/>
      </w:r>
      <w:r w:rsidR="00E02C20">
        <w:rPr>
          <w:bCs/>
        </w:rPr>
        <w:t>Протокол №16 от 31.08.2016 г.</w:t>
      </w:r>
    </w:p>
    <w:p w:rsidR="00E22635" w:rsidRPr="00E22635" w:rsidRDefault="00E22635" w:rsidP="002F4A64">
      <w:pPr>
        <w:widowControl w:val="0"/>
        <w:numPr>
          <w:ilvl w:val="0"/>
          <w:numId w:val="1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  <w:color w:val="FF0000"/>
        </w:rPr>
      </w:pPr>
      <w:r w:rsidRPr="00E22635">
        <w:rPr>
          <w:bCs/>
          <w:color w:val="FF0000"/>
        </w:rPr>
        <w:t>Решение Общего собрания членов Ассоциации «</w:t>
      </w:r>
      <w:proofErr w:type="spellStart"/>
      <w:r w:rsidRPr="00E22635">
        <w:rPr>
          <w:bCs/>
          <w:color w:val="FF0000"/>
        </w:rPr>
        <w:t>СпецСтройРеконструкция</w:t>
      </w:r>
      <w:proofErr w:type="spellEnd"/>
      <w:r w:rsidRPr="00E22635">
        <w:rPr>
          <w:bCs/>
          <w:color w:val="FF0000"/>
        </w:rPr>
        <w:t>»</w:t>
      </w:r>
      <w:r w:rsidRPr="00E22635">
        <w:rPr>
          <w:bCs/>
          <w:color w:val="FF0000"/>
        </w:rPr>
        <w:br/>
        <w:t>Протокол №</w:t>
      </w:r>
      <w:r>
        <w:rPr>
          <w:bCs/>
          <w:color w:val="FF0000"/>
        </w:rPr>
        <w:t xml:space="preserve">  от </w:t>
      </w:r>
      <w:r w:rsidRPr="00E22635">
        <w:rPr>
          <w:bCs/>
          <w:color w:val="FF0000"/>
        </w:rPr>
        <w:t>1</w:t>
      </w:r>
      <w:r>
        <w:rPr>
          <w:bCs/>
          <w:color w:val="FF0000"/>
        </w:rPr>
        <w:t>6</w:t>
      </w:r>
      <w:r w:rsidRPr="00E22635">
        <w:rPr>
          <w:bCs/>
          <w:color w:val="FF0000"/>
        </w:rPr>
        <w:t>.0</w:t>
      </w:r>
      <w:r>
        <w:rPr>
          <w:bCs/>
          <w:color w:val="FF0000"/>
        </w:rPr>
        <w:t>2</w:t>
      </w:r>
      <w:r w:rsidRPr="00E22635">
        <w:rPr>
          <w:bCs/>
          <w:color w:val="FF0000"/>
        </w:rPr>
        <w:t>.201</w:t>
      </w:r>
      <w:r>
        <w:rPr>
          <w:bCs/>
          <w:color w:val="FF0000"/>
        </w:rPr>
        <w:t>7 г.</w:t>
      </w:r>
    </w:p>
    <w:p w:rsidR="001447BC" w:rsidRDefault="001447BC" w:rsidP="00FD28EC">
      <w:pPr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B782B" w:rsidRPr="00506414" w:rsidRDefault="00C5708F" w:rsidP="006B782B">
      <w:pPr>
        <w:spacing w:after="240"/>
        <w:jc w:val="center"/>
        <w:outlineLvl w:val="2"/>
        <w:rPr>
          <w:b/>
          <w:bCs/>
          <w:sz w:val="28"/>
          <w:szCs w:val="28"/>
        </w:rPr>
      </w:pPr>
      <w:r w:rsidRPr="00506414">
        <w:rPr>
          <w:b/>
          <w:bCs/>
          <w:sz w:val="28"/>
          <w:szCs w:val="28"/>
        </w:rPr>
        <w:lastRenderedPageBreak/>
        <w:t>Содержание</w:t>
      </w:r>
    </w:p>
    <w:p w:rsidR="008B2CBC" w:rsidRDefault="008039B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6414">
        <w:rPr>
          <w:b/>
        </w:rPr>
        <w:fldChar w:fldCharType="begin"/>
      </w:r>
      <w:r w:rsidR="00506414" w:rsidRPr="00506414">
        <w:rPr>
          <w:b/>
        </w:rPr>
        <w:instrText xml:space="preserve"> TOC \h \z \t "Для оглавления;1" </w:instrText>
      </w:r>
      <w:r w:rsidRPr="00506414">
        <w:rPr>
          <w:b/>
        </w:rPr>
        <w:fldChar w:fldCharType="separate"/>
      </w:r>
      <w:hyperlink w:anchor="_Toc458032691" w:history="1">
        <w:r w:rsidR="008B2CBC" w:rsidRPr="00CE0C0A">
          <w:rPr>
            <w:rStyle w:val="ab"/>
            <w:noProof/>
          </w:rPr>
          <w:t>1.</w:t>
        </w:r>
        <w:r w:rsidR="008B2C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2CBC" w:rsidRPr="00CE0C0A">
          <w:rPr>
            <w:rStyle w:val="ab"/>
            <w:noProof/>
          </w:rPr>
          <w:t>Общие положения</w:t>
        </w:r>
        <w:r w:rsidR="008B2CBC">
          <w:rPr>
            <w:noProof/>
            <w:webHidden/>
          </w:rPr>
          <w:tab/>
        </w:r>
        <w:r w:rsidR="008B2CBC">
          <w:rPr>
            <w:noProof/>
            <w:webHidden/>
          </w:rPr>
          <w:fldChar w:fldCharType="begin"/>
        </w:r>
        <w:r w:rsidR="008B2CBC">
          <w:rPr>
            <w:noProof/>
            <w:webHidden/>
          </w:rPr>
          <w:instrText xml:space="preserve"> PAGEREF _Toc458032691 \h </w:instrText>
        </w:r>
        <w:r w:rsidR="008B2CBC">
          <w:rPr>
            <w:noProof/>
            <w:webHidden/>
          </w:rPr>
        </w:r>
        <w:r w:rsidR="008B2CBC">
          <w:rPr>
            <w:noProof/>
            <w:webHidden/>
          </w:rPr>
          <w:fldChar w:fldCharType="separate"/>
        </w:r>
        <w:r w:rsidR="00E02C20">
          <w:rPr>
            <w:noProof/>
            <w:webHidden/>
          </w:rPr>
          <w:t>4</w:t>
        </w:r>
        <w:r w:rsidR="008B2CBC">
          <w:rPr>
            <w:noProof/>
            <w:webHidden/>
          </w:rPr>
          <w:fldChar w:fldCharType="end"/>
        </w:r>
      </w:hyperlink>
    </w:p>
    <w:p w:rsidR="008B2CBC" w:rsidRDefault="00E226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032692" w:history="1">
        <w:r w:rsidR="008B2CBC" w:rsidRPr="00CE0C0A">
          <w:rPr>
            <w:rStyle w:val="ab"/>
            <w:noProof/>
          </w:rPr>
          <w:t>2.</w:t>
        </w:r>
        <w:r w:rsidR="008B2C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2CBC" w:rsidRPr="00CE0C0A">
          <w:rPr>
            <w:rStyle w:val="ab"/>
            <w:noProof/>
          </w:rPr>
          <w:t>Порядок формирования, восполнения и выплат</w:t>
        </w:r>
        <w:r w:rsidR="008B2CBC">
          <w:rPr>
            <w:noProof/>
            <w:webHidden/>
          </w:rPr>
          <w:tab/>
        </w:r>
        <w:r w:rsidR="008B2CBC">
          <w:rPr>
            <w:noProof/>
            <w:webHidden/>
          </w:rPr>
          <w:fldChar w:fldCharType="begin"/>
        </w:r>
        <w:r w:rsidR="008B2CBC">
          <w:rPr>
            <w:noProof/>
            <w:webHidden/>
          </w:rPr>
          <w:instrText xml:space="preserve"> PAGEREF _Toc458032692 \h </w:instrText>
        </w:r>
        <w:r w:rsidR="008B2CBC">
          <w:rPr>
            <w:noProof/>
            <w:webHidden/>
          </w:rPr>
        </w:r>
        <w:r w:rsidR="008B2CBC">
          <w:rPr>
            <w:noProof/>
            <w:webHidden/>
          </w:rPr>
          <w:fldChar w:fldCharType="separate"/>
        </w:r>
        <w:r w:rsidR="00E02C20">
          <w:rPr>
            <w:noProof/>
            <w:webHidden/>
          </w:rPr>
          <w:t>4</w:t>
        </w:r>
        <w:r w:rsidR="008B2CBC">
          <w:rPr>
            <w:noProof/>
            <w:webHidden/>
          </w:rPr>
          <w:fldChar w:fldCharType="end"/>
        </w:r>
      </w:hyperlink>
    </w:p>
    <w:p w:rsidR="008B2CBC" w:rsidRDefault="00E226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032693" w:history="1">
        <w:r w:rsidR="008B2CBC" w:rsidRPr="00CE0C0A">
          <w:rPr>
            <w:rStyle w:val="ab"/>
            <w:noProof/>
          </w:rPr>
          <w:t>3.</w:t>
        </w:r>
        <w:r w:rsidR="008B2C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2CBC" w:rsidRPr="00CE0C0A">
          <w:rPr>
            <w:rStyle w:val="ab"/>
            <w:noProof/>
          </w:rPr>
          <w:t>Размещение компенсационного фонда</w:t>
        </w:r>
        <w:r w:rsidR="008B2CBC">
          <w:rPr>
            <w:noProof/>
            <w:webHidden/>
          </w:rPr>
          <w:tab/>
        </w:r>
        <w:r w:rsidR="008B2CBC">
          <w:rPr>
            <w:noProof/>
            <w:webHidden/>
          </w:rPr>
          <w:fldChar w:fldCharType="begin"/>
        </w:r>
        <w:r w:rsidR="008B2CBC">
          <w:rPr>
            <w:noProof/>
            <w:webHidden/>
          </w:rPr>
          <w:instrText xml:space="preserve"> PAGEREF _Toc458032693 \h </w:instrText>
        </w:r>
        <w:r w:rsidR="008B2CBC">
          <w:rPr>
            <w:noProof/>
            <w:webHidden/>
          </w:rPr>
        </w:r>
        <w:r w:rsidR="008B2CBC">
          <w:rPr>
            <w:noProof/>
            <w:webHidden/>
          </w:rPr>
          <w:fldChar w:fldCharType="separate"/>
        </w:r>
        <w:r w:rsidR="00E02C20">
          <w:rPr>
            <w:noProof/>
            <w:webHidden/>
          </w:rPr>
          <w:t>6</w:t>
        </w:r>
        <w:r w:rsidR="008B2CBC">
          <w:rPr>
            <w:noProof/>
            <w:webHidden/>
          </w:rPr>
          <w:fldChar w:fldCharType="end"/>
        </w:r>
      </w:hyperlink>
    </w:p>
    <w:p w:rsidR="008B2CBC" w:rsidRDefault="00E226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032694" w:history="1">
        <w:r w:rsidR="008B2CBC" w:rsidRPr="00CE0C0A">
          <w:rPr>
            <w:rStyle w:val="ab"/>
            <w:noProof/>
          </w:rPr>
          <w:t>4.</w:t>
        </w:r>
        <w:r w:rsidR="008B2C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2CBC" w:rsidRPr="00CE0C0A">
          <w:rPr>
            <w:rStyle w:val="ab"/>
            <w:noProof/>
          </w:rPr>
          <w:t>Заключительные положения</w:t>
        </w:r>
        <w:r w:rsidR="008B2CBC">
          <w:rPr>
            <w:noProof/>
            <w:webHidden/>
          </w:rPr>
          <w:tab/>
        </w:r>
        <w:r w:rsidR="008B2CBC">
          <w:rPr>
            <w:noProof/>
            <w:webHidden/>
          </w:rPr>
          <w:fldChar w:fldCharType="begin"/>
        </w:r>
        <w:r w:rsidR="008B2CBC">
          <w:rPr>
            <w:noProof/>
            <w:webHidden/>
          </w:rPr>
          <w:instrText xml:space="preserve"> PAGEREF _Toc458032694 \h </w:instrText>
        </w:r>
        <w:r w:rsidR="008B2CBC">
          <w:rPr>
            <w:noProof/>
            <w:webHidden/>
          </w:rPr>
        </w:r>
        <w:r w:rsidR="008B2CBC">
          <w:rPr>
            <w:noProof/>
            <w:webHidden/>
          </w:rPr>
          <w:fldChar w:fldCharType="separate"/>
        </w:r>
        <w:r w:rsidR="00E02C20">
          <w:rPr>
            <w:noProof/>
            <w:webHidden/>
          </w:rPr>
          <w:t>7</w:t>
        </w:r>
        <w:r w:rsidR="008B2CBC">
          <w:rPr>
            <w:noProof/>
            <w:webHidden/>
          </w:rPr>
          <w:fldChar w:fldCharType="end"/>
        </w:r>
      </w:hyperlink>
    </w:p>
    <w:p w:rsidR="006B782B" w:rsidRPr="00506414" w:rsidRDefault="008039B3" w:rsidP="001101CC">
      <w:pPr>
        <w:widowControl w:val="0"/>
        <w:spacing w:line="360" w:lineRule="auto"/>
        <w:ind w:right="-92"/>
        <w:rPr>
          <w:b/>
        </w:rPr>
      </w:pPr>
      <w:r w:rsidRPr="00506414">
        <w:rPr>
          <w:b/>
        </w:rPr>
        <w:fldChar w:fldCharType="end"/>
      </w:r>
    </w:p>
    <w:p w:rsidR="006B782B" w:rsidRDefault="006B782B" w:rsidP="001139F7">
      <w:pPr>
        <w:pStyle w:val="ac"/>
        <w:keepNext/>
        <w:spacing w:after="120" w:line="276" w:lineRule="auto"/>
        <w:ind w:left="357" w:hanging="357"/>
      </w:pPr>
      <w:r>
        <w:br w:type="column"/>
      </w:r>
      <w:bookmarkStart w:id="1" w:name="_Toc319662029"/>
      <w:bookmarkStart w:id="2" w:name="_Toc458032691"/>
      <w:r w:rsidRPr="001437B7">
        <w:lastRenderedPageBreak/>
        <w:t>Общие положения</w:t>
      </w:r>
      <w:bookmarkEnd w:id="1"/>
      <w:bookmarkEnd w:id="2"/>
    </w:p>
    <w:p w:rsidR="006B782B" w:rsidRDefault="006B782B" w:rsidP="002F4A64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B6888">
        <w:rPr>
          <w:b w:val="0"/>
        </w:rPr>
        <w:t xml:space="preserve">Настоящее Положение регламентирует порядок создания и использования компенсационного фонда </w:t>
      </w:r>
      <w:r w:rsidR="008F05A5">
        <w:rPr>
          <w:b w:val="0"/>
        </w:rPr>
        <w:t>обеспечения договорных обязательств</w:t>
      </w:r>
      <w:r w:rsidR="00EF179F">
        <w:rPr>
          <w:b w:val="0"/>
        </w:rPr>
        <w:t xml:space="preserve"> </w:t>
      </w:r>
      <w:r w:rsidR="007E1138">
        <w:rPr>
          <w:b w:val="0"/>
        </w:rPr>
        <w:t>Ассоциации</w:t>
      </w:r>
      <w:r w:rsidR="0021372C">
        <w:rPr>
          <w:b w:val="0"/>
        </w:rPr>
        <w:t xml:space="preserve"> </w:t>
      </w:r>
      <w:r w:rsidRPr="00EB6888">
        <w:rPr>
          <w:b w:val="0"/>
        </w:rPr>
        <w:t xml:space="preserve">«СпецСтройРеконструкция» (далее – </w:t>
      </w:r>
      <w:r w:rsidR="00F83CED">
        <w:rPr>
          <w:b w:val="0"/>
        </w:rPr>
        <w:t>компенсационный фонд</w:t>
      </w:r>
      <w:r w:rsidR="00EF179F">
        <w:rPr>
          <w:b w:val="0"/>
        </w:rPr>
        <w:t xml:space="preserve"> </w:t>
      </w:r>
      <w:r w:rsidR="008F05A5">
        <w:rPr>
          <w:b w:val="0"/>
        </w:rPr>
        <w:t>ОДО</w:t>
      </w:r>
      <w:r w:rsidRPr="00EB6888">
        <w:rPr>
          <w:b w:val="0"/>
        </w:rPr>
        <w:t>).</w:t>
      </w:r>
    </w:p>
    <w:p w:rsidR="006B782B" w:rsidRDefault="006B782B" w:rsidP="002F4A64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B6888">
        <w:rPr>
          <w:b w:val="0"/>
        </w:rPr>
        <w:t xml:space="preserve">Настоящее Положение разработано в соответствии с </w:t>
      </w:r>
      <w:r w:rsidR="00E535A0">
        <w:rPr>
          <w:b w:val="0"/>
        </w:rPr>
        <w:t xml:space="preserve">Градостроительным кодексом </w:t>
      </w:r>
      <w:r w:rsidR="009D63B5" w:rsidRPr="00EB6888">
        <w:rPr>
          <w:b w:val="0"/>
        </w:rPr>
        <w:t>Российской Федерации</w:t>
      </w:r>
      <w:r w:rsidR="009D63B5">
        <w:rPr>
          <w:b w:val="0"/>
        </w:rPr>
        <w:t xml:space="preserve"> (далее – РФ), Федеральным з</w:t>
      </w:r>
      <w:r w:rsidR="00E535A0">
        <w:rPr>
          <w:b w:val="0"/>
        </w:rPr>
        <w:t>аконом</w:t>
      </w:r>
      <w:r w:rsidRPr="00EB6888">
        <w:rPr>
          <w:b w:val="0"/>
        </w:rPr>
        <w:t xml:space="preserve"> </w:t>
      </w:r>
      <w:r w:rsidR="009D63B5">
        <w:rPr>
          <w:b w:val="0"/>
        </w:rPr>
        <w:t>о саморегулируемых организациях</w:t>
      </w:r>
      <w:r w:rsidR="006F0D26">
        <w:rPr>
          <w:b w:val="0"/>
        </w:rPr>
        <w:t xml:space="preserve"> РФ</w:t>
      </w:r>
      <w:r w:rsidR="009C4561">
        <w:rPr>
          <w:b w:val="0"/>
        </w:rPr>
        <w:t>, Гражданским кодексом РФ</w:t>
      </w:r>
      <w:r w:rsidR="009D63B5">
        <w:rPr>
          <w:b w:val="0"/>
        </w:rPr>
        <w:t xml:space="preserve"> </w:t>
      </w:r>
      <w:r w:rsidRPr="00EB6888">
        <w:rPr>
          <w:b w:val="0"/>
        </w:rPr>
        <w:t xml:space="preserve">и Уставом </w:t>
      </w:r>
      <w:r w:rsidR="007E1138" w:rsidRPr="007E1138">
        <w:rPr>
          <w:b w:val="0"/>
        </w:rPr>
        <w:t>Ассоциации «СпецСтройРеконструкция»</w:t>
      </w:r>
      <w:r w:rsidRPr="00EB6888">
        <w:rPr>
          <w:b w:val="0"/>
        </w:rPr>
        <w:t xml:space="preserve"> (далее </w:t>
      </w:r>
      <w:r w:rsidR="001447BC">
        <w:rPr>
          <w:b w:val="0"/>
        </w:rPr>
        <w:t>–</w:t>
      </w:r>
      <w:r w:rsidRPr="00EB6888">
        <w:rPr>
          <w:b w:val="0"/>
        </w:rPr>
        <w:t xml:space="preserve"> </w:t>
      </w:r>
      <w:r w:rsidR="007E1138">
        <w:rPr>
          <w:b w:val="0"/>
        </w:rPr>
        <w:t>Ассоциация</w:t>
      </w:r>
      <w:r w:rsidRPr="00EB6888">
        <w:rPr>
          <w:b w:val="0"/>
        </w:rPr>
        <w:t>).</w:t>
      </w:r>
    </w:p>
    <w:p w:rsidR="006B782B" w:rsidRDefault="006B782B" w:rsidP="002F4A64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B6888">
        <w:rPr>
          <w:b w:val="0"/>
        </w:rPr>
        <w:t xml:space="preserve">Компенсационным фондом </w:t>
      </w:r>
      <w:r w:rsidR="008F05A5">
        <w:rPr>
          <w:b w:val="0"/>
        </w:rPr>
        <w:t>ОДО</w:t>
      </w:r>
      <w:r w:rsidR="00F83CED">
        <w:rPr>
          <w:b w:val="0"/>
        </w:rPr>
        <w:t xml:space="preserve"> </w:t>
      </w:r>
      <w:r w:rsidRPr="00EB6888">
        <w:rPr>
          <w:b w:val="0"/>
        </w:rPr>
        <w:t xml:space="preserve">является обособленное имущество, являющееся собственностью </w:t>
      </w:r>
      <w:r w:rsidR="007E1138">
        <w:rPr>
          <w:b w:val="0"/>
        </w:rPr>
        <w:t>Ассоциации</w:t>
      </w:r>
      <w:r w:rsidRPr="00EB6888">
        <w:rPr>
          <w:b w:val="0"/>
        </w:rPr>
        <w:t xml:space="preserve">, которое первоначально формируется исключительно в денежной форме за счет взносов членов </w:t>
      </w:r>
      <w:r w:rsidR="007E1138">
        <w:rPr>
          <w:b w:val="0"/>
        </w:rPr>
        <w:t>Ассоциации</w:t>
      </w:r>
      <w:r w:rsidRPr="00EB6888">
        <w:rPr>
          <w:b w:val="0"/>
        </w:rPr>
        <w:t>.</w:t>
      </w:r>
    </w:p>
    <w:p w:rsidR="00F83CED" w:rsidRDefault="006B782B" w:rsidP="002F4A64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B6888">
        <w:rPr>
          <w:b w:val="0"/>
        </w:rPr>
        <w:t xml:space="preserve">Компенсационный фонд </w:t>
      </w:r>
      <w:r w:rsidR="008F05A5">
        <w:rPr>
          <w:b w:val="0"/>
        </w:rPr>
        <w:t xml:space="preserve">ОДО </w:t>
      </w:r>
      <w:r w:rsidRPr="00EB6888">
        <w:rPr>
          <w:b w:val="0"/>
        </w:rPr>
        <w:t xml:space="preserve">образуется в целях обеспечения имущественной ответственности членов </w:t>
      </w:r>
      <w:r w:rsidR="007E1138">
        <w:rPr>
          <w:b w:val="0"/>
        </w:rPr>
        <w:t>Ассоциации</w:t>
      </w:r>
      <w:r w:rsidRPr="00EB6888">
        <w:rPr>
          <w:b w:val="0"/>
        </w:rPr>
        <w:t xml:space="preserve"> по обязательствам, возникшим вследствие </w:t>
      </w:r>
      <w:r w:rsidR="007967E3">
        <w:rPr>
          <w:b w:val="0"/>
        </w:rPr>
        <w:t>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</w:t>
      </w:r>
      <w:r w:rsidR="00F83CED">
        <w:rPr>
          <w:b w:val="0"/>
        </w:rPr>
        <w:t>.</w:t>
      </w:r>
    </w:p>
    <w:p w:rsidR="009F2678" w:rsidRDefault="009F2678" w:rsidP="00AC349C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>Ассоциация</w:t>
      </w:r>
      <w:r w:rsidRPr="00EB6888">
        <w:rPr>
          <w:b w:val="0"/>
        </w:rPr>
        <w:t xml:space="preserve"> в пределах </w:t>
      </w:r>
      <w:r w:rsidRPr="00A84A3B">
        <w:rPr>
          <w:b w:val="0"/>
        </w:rPr>
        <w:t>одной четвертой доли</w:t>
      </w:r>
      <w:r w:rsidRPr="00EB6888">
        <w:rPr>
          <w:b w:val="0"/>
        </w:rPr>
        <w:t xml:space="preserve"> средств компенсационного фонда </w:t>
      </w:r>
      <w:r>
        <w:rPr>
          <w:b w:val="0"/>
        </w:rPr>
        <w:t xml:space="preserve">ОДО </w:t>
      </w:r>
      <w:r w:rsidRPr="00EB6888">
        <w:rPr>
          <w:b w:val="0"/>
        </w:rPr>
        <w:t xml:space="preserve">несет </w:t>
      </w:r>
      <w:r w:rsidRPr="00A84A3B">
        <w:rPr>
          <w:b w:val="0"/>
        </w:rPr>
        <w:t xml:space="preserve">субсидиарную </w:t>
      </w:r>
      <w:r w:rsidRPr="00EB6888">
        <w:rPr>
          <w:b w:val="0"/>
        </w:rPr>
        <w:t xml:space="preserve">ответственность </w:t>
      </w:r>
      <w:r>
        <w:rPr>
          <w:b w:val="0"/>
        </w:rPr>
        <w:t>по обязательствам своих членов</w:t>
      </w:r>
      <w:r w:rsidRPr="001F5DD1">
        <w:rPr>
          <w:b w:val="0"/>
        </w:rPr>
        <w:t xml:space="preserve"> в случаях, предусмотренных </w:t>
      </w:r>
      <w:hyperlink w:anchor="P3252" w:history="1">
        <w:r w:rsidRPr="001F5DD1">
          <w:rPr>
            <w:b w:val="0"/>
          </w:rPr>
          <w:t>статьей 60</w:t>
        </w:r>
      </w:hyperlink>
      <w:r>
        <w:rPr>
          <w:b w:val="0"/>
        </w:rPr>
        <w:t>.1.</w:t>
      </w:r>
      <w:r w:rsidRPr="001F5DD1">
        <w:rPr>
          <w:b w:val="0"/>
        </w:rPr>
        <w:t xml:space="preserve"> </w:t>
      </w:r>
      <w:r>
        <w:rPr>
          <w:b w:val="0"/>
        </w:rPr>
        <w:t>Градостроительного кодекса РФ.</w:t>
      </w:r>
    </w:p>
    <w:p w:rsidR="006B782B" w:rsidRDefault="006B782B" w:rsidP="001139F7">
      <w:pPr>
        <w:pStyle w:val="ac"/>
        <w:keepNext/>
        <w:spacing w:after="120" w:line="276" w:lineRule="auto"/>
        <w:ind w:left="357" w:hanging="357"/>
      </w:pPr>
      <w:bookmarkStart w:id="3" w:name="_Toc458032692"/>
      <w:r>
        <w:t>Порядок</w:t>
      </w:r>
      <w:r w:rsidRPr="00EB6888">
        <w:t xml:space="preserve"> формирования</w:t>
      </w:r>
      <w:r w:rsidR="00B61D5E">
        <w:t>, восполнения</w:t>
      </w:r>
      <w:r w:rsidRPr="00EB6888">
        <w:t xml:space="preserve"> </w:t>
      </w:r>
      <w:r w:rsidR="00B61D5E">
        <w:t>и выплат</w:t>
      </w:r>
      <w:bookmarkEnd w:id="3"/>
    </w:p>
    <w:p w:rsidR="006B782B" w:rsidRPr="006E3D1A" w:rsidRDefault="006B782B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6E3D1A">
        <w:rPr>
          <w:b w:val="0"/>
        </w:rPr>
        <w:t xml:space="preserve">Компенсационный фонд </w:t>
      </w:r>
      <w:r w:rsidR="009F2678">
        <w:rPr>
          <w:b w:val="0"/>
        </w:rPr>
        <w:t>ОДО</w:t>
      </w:r>
      <w:r w:rsidR="008C2AAE">
        <w:rPr>
          <w:b w:val="0"/>
        </w:rPr>
        <w:t xml:space="preserve"> </w:t>
      </w:r>
      <w:r w:rsidRPr="006E3D1A">
        <w:rPr>
          <w:b w:val="0"/>
        </w:rPr>
        <w:t xml:space="preserve">формируется путем перечисления взносов </w:t>
      </w:r>
      <w:r w:rsidR="006E3D1A" w:rsidRPr="006E3D1A">
        <w:rPr>
          <w:b w:val="0"/>
        </w:rPr>
        <w:t>членами</w:t>
      </w:r>
      <w:r w:rsidRPr="006E3D1A">
        <w:rPr>
          <w:b w:val="0"/>
        </w:rPr>
        <w:t xml:space="preserve"> </w:t>
      </w:r>
      <w:r w:rsidR="007E1138">
        <w:rPr>
          <w:b w:val="0"/>
        </w:rPr>
        <w:t>Ассоциации</w:t>
      </w:r>
      <w:r w:rsidRPr="006E3D1A">
        <w:rPr>
          <w:b w:val="0"/>
        </w:rPr>
        <w:t xml:space="preserve">. Перечисление взносов в компенсационный фонд осуществляется на </w:t>
      </w:r>
      <w:r w:rsidR="008C2AAE">
        <w:rPr>
          <w:b w:val="0"/>
        </w:rPr>
        <w:t xml:space="preserve">специальный банковский </w:t>
      </w:r>
      <w:r w:rsidRPr="006E3D1A">
        <w:rPr>
          <w:b w:val="0"/>
        </w:rPr>
        <w:t xml:space="preserve">счет </w:t>
      </w:r>
      <w:r w:rsidR="007E1138">
        <w:rPr>
          <w:b w:val="0"/>
        </w:rPr>
        <w:t>Ассоциации</w:t>
      </w:r>
      <w:r w:rsidR="009C4561">
        <w:rPr>
          <w:b w:val="0"/>
        </w:rPr>
        <w:t>, открытый в российской кредитной организации, соответствующей требованиям, установленным Правительством РФ.</w:t>
      </w:r>
    </w:p>
    <w:p w:rsidR="00E502CC" w:rsidRPr="00E502CC" w:rsidRDefault="004A2FBA" w:rsidP="00E502CC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="00EC546A">
        <w:rPr>
          <w:b w:val="0"/>
        </w:rPr>
        <w:t>частью 11 статьи 55.6</w:t>
      </w:r>
      <w:r w:rsidR="00987EA7">
        <w:rPr>
          <w:b w:val="0"/>
        </w:rPr>
        <w:t>.</w:t>
      </w:r>
      <w:r w:rsidR="00EC546A">
        <w:rPr>
          <w:b w:val="0"/>
        </w:rPr>
        <w:t xml:space="preserve"> </w:t>
      </w:r>
      <w:r>
        <w:rPr>
          <w:b w:val="0"/>
        </w:rPr>
        <w:t>Градостроительн</w:t>
      </w:r>
      <w:r w:rsidR="00EC546A">
        <w:rPr>
          <w:b w:val="0"/>
        </w:rPr>
        <w:t>ого</w:t>
      </w:r>
      <w:r>
        <w:rPr>
          <w:b w:val="0"/>
        </w:rPr>
        <w:t xml:space="preserve"> кодекс</w:t>
      </w:r>
      <w:r w:rsidR="00EC546A">
        <w:rPr>
          <w:b w:val="0"/>
        </w:rPr>
        <w:t>а</w:t>
      </w:r>
      <w:r>
        <w:rPr>
          <w:b w:val="0"/>
        </w:rPr>
        <w:t xml:space="preserve"> РФ</w:t>
      </w:r>
      <w:r w:rsidR="00EC546A">
        <w:rPr>
          <w:b w:val="0"/>
        </w:rPr>
        <w:t xml:space="preserve"> индивидуальный предприниматель или юридическое лицо в течение семи рабочих дней со дня получения уведомления о решении приема их в члены Ассоциации обязаны уплатить в полном объеме взнос в компенсационный фонд </w:t>
      </w:r>
      <w:r w:rsidR="009F2678">
        <w:rPr>
          <w:b w:val="0"/>
        </w:rPr>
        <w:t>ОДО</w:t>
      </w:r>
      <w:r w:rsidR="00E502CC">
        <w:rPr>
          <w:b w:val="0"/>
        </w:rPr>
        <w:t xml:space="preserve"> </w:t>
      </w:r>
      <w:r w:rsidR="00E502CC" w:rsidRPr="00E502CC">
        <w:rPr>
          <w:b w:val="0"/>
        </w:rPr>
        <w:t xml:space="preserve">в случае, если в заявлении индивидуального предпринимателя или юридического лица о приеме в члены </w:t>
      </w:r>
      <w:r w:rsidR="00E502CC">
        <w:rPr>
          <w:b w:val="0"/>
        </w:rPr>
        <w:t>Ассоциации</w:t>
      </w:r>
      <w:r w:rsidR="00E502CC" w:rsidRPr="00E502CC">
        <w:rPr>
          <w:b w:val="0"/>
        </w:rPr>
        <w:t xml:space="preserve"> указаны сведения о намерении принимать участие в заключени</w:t>
      </w:r>
      <w:proofErr w:type="gramStart"/>
      <w:r w:rsidR="00E502CC" w:rsidRPr="00E502CC">
        <w:rPr>
          <w:b w:val="0"/>
        </w:rPr>
        <w:t>и</w:t>
      </w:r>
      <w:proofErr w:type="gramEnd"/>
      <w:r w:rsidR="00E502CC" w:rsidRPr="00E502CC">
        <w:rPr>
          <w:b w:val="0"/>
        </w:rPr>
        <w:t xml:space="preserve"> договоров строительного подряда с использованием конкурентных способов заключения договоров</w:t>
      </w:r>
      <w:r w:rsidR="00E502CC">
        <w:rPr>
          <w:b w:val="0"/>
        </w:rPr>
        <w:t>.</w:t>
      </w:r>
    </w:p>
    <w:p w:rsidR="00D658FE" w:rsidRDefault="00D658FE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Не допускается уплата взноса в компенсационный фонд </w:t>
      </w:r>
      <w:r w:rsidR="009F2678">
        <w:rPr>
          <w:b w:val="0"/>
        </w:rPr>
        <w:t>ОДО</w:t>
      </w:r>
      <w:r>
        <w:rPr>
          <w:b w:val="0"/>
        </w:rPr>
        <w:t xml:space="preserve"> в рассрочку или иным способом, исключающим единовременную уплату.</w:t>
      </w:r>
    </w:p>
    <w:p w:rsidR="00D658FE" w:rsidRDefault="00D658FE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proofErr w:type="gramStart"/>
      <w:r>
        <w:rPr>
          <w:b w:val="0"/>
        </w:rPr>
        <w:t xml:space="preserve">Не допускается уплата взноса в компенсационный фонд </w:t>
      </w:r>
      <w:r w:rsidR="009F2678">
        <w:rPr>
          <w:b w:val="0"/>
        </w:rPr>
        <w:t>ОДО</w:t>
      </w:r>
      <w:r>
        <w:rPr>
          <w:b w:val="0"/>
        </w:rPr>
        <w:t xml:space="preserve"> третьими лицами</w:t>
      </w:r>
      <w:r w:rsidR="003F6CD1">
        <w:rPr>
          <w:b w:val="0"/>
        </w:rPr>
        <w:t>, не являющимися членами Ассоциации, кроме случая исключения сведений об Ассоциации из государственного реестра саморегулируемых организаций и принятия такого индивидуального предпринимателя или юридического лица в члены другой саморегулируемой организации</w:t>
      </w:r>
      <w:r w:rsidR="007B672F">
        <w:rPr>
          <w:b w:val="0"/>
        </w:rPr>
        <w:t xml:space="preserve"> в соответствии с частью 16 статьи 55.16</w:t>
      </w:r>
      <w:r w:rsidR="00987EA7">
        <w:rPr>
          <w:b w:val="0"/>
        </w:rPr>
        <w:t>.</w:t>
      </w:r>
      <w:proofErr w:type="gramEnd"/>
      <w:r w:rsidR="007B672F">
        <w:rPr>
          <w:b w:val="0"/>
        </w:rPr>
        <w:t xml:space="preserve"> Градостроительного кодекса РФ</w:t>
      </w:r>
      <w:r w:rsidR="003F6CD1">
        <w:rPr>
          <w:b w:val="0"/>
        </w:rPr>
        <w:t>.</w:t>
      </w:r>
    </w:p>
    <w:p w:rsidR="00E502CC" w:rsidRPr="00E502CC" w:rsidRDefault="00D658FE" w:rsidP="00E502CC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502CC">
        <w:rPr>
          <w:b w:val="0"/>
        </w:rPr>
        <w:t>Не допускается освобождение члена Ассоциации</w:t>
      </w:r>
      <w:r w:rsidR="009F2678" w:rsidRPr="00E502CC">
        <w:rPr>
          <w:b w:val="0"/>
        </w:rPr>
        <w:t>, подавшего заявление о намерении</w:t>
      </w:r>
      <w:r w:rsidR="00E502CC" w:rsidRPr="00E502CC">
        <w:rPr>
          <w:b w:val="0"/>
        </w:rPr>
        <w:t xml:space="preserve"> принимать участие в заключени</w:t>
      </w:r>
      <w:proofErr w:type="gramStart"/>
      <w:r w:rsidR="00E502CC" w:rsidRPr="00E502CC">
        <w:rPr>
          <w:b w:val="0"/>
        </w:rPr>
        <w:t>и</w:t>
      </w:r>
      <w:proofErr w:type="gramEnd"/>
      <w:r w:rsidR="00E502CC" w:rsidRPr="00E502CC">
        <w:rPr>
          <w:b w:val="0"/>
        </w:rPr>
        <w:t xml:space="preserve"> договоров строительного подряда с </w:t>
      </w:r>
      <w:r w:rsidR="00E502CC" w:rsidRPr="00E502CC">
        <w:rPr>
          <w:b w:val="0"/>
        </w:rPr>
        <w:lastRenderedPageBreak/>
        <w:t xml:space="preserve">использованием конкурентных способов заключения договоров, от обязанности внесения взноса в компенсационный фонд </w:t>
      </w:r>
      <w:r w:rsidR="00E502CC">
        <w:rPr>
          <w:b w:val="0"/>
        </w:rPr>
        <w:t>ОДО</w:t>
      </w:r>
      <w:r w:rsidR="00E502CC" w:rsidRPr="00E502CC">
        <w:rPr>
          <w:b w:val="0"/>
        </w:rPr>
        <w:t>.</w:t>
      </w:r>
    </w:p>
    <w:p w:rsidR="005034E2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>Минимальный р</w:t>
      </w:r>
      <w:r w:rsidRPr="00EB6888">
        <w:rPr>
          <w:b w:val="0"/>
        </w:rPr>
        <w:t>азмер взноса в компенсационный фонд</w:t>
      </w:r>
      <w:r>
        <w:rPr>
          <w:b w:val="0"/>
        </w:rPr>
        <w:t xml:space="preserve"> </w:t>
      </w:r>
      <w:r w:rsidR="00E502CC">
        <w:rPr>
          <w:b w:val="0"/>
        </w:rPr>
        <w:t>ОДО</w:t>
      </w:r>
      <w:r w:rsidRPr="00EB6888">
        <w:rPr>
          <w:b w:val="0"/>
        </w:rPr>
        <w:t xml:space="preserve"> </w:t>
      </w:r>
      <w:r>
        <w:rPr>
          <w:b w:val="0"/>
        </w:rPr>
        <w:t>в зависимости от планируемого уровня ответственности члена Ассоциации составляет:</w:t>
      </w:r>
    </w:p>
    <w:tbl>
      <w:tblPr>
        <w:tblStyle w:val="af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5034E2" w:rsidRPr="009E34AE" w:rsidTr="009D6EB1">
        <w:trPr>
          <w:jc w:val="center"/>
        </w:trPr>
        <w:tc>
          <w:tcPr>
            <w:tcW w:w="5528" w:type="dxa"/>
            <w:vAlign w:val="center"/>
          </w:tcPr>
          <w:p w:rsidR="005034E2" w:rsidRDefault="005034E2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</w:pPr>
            <w:r>
              <w:t>Уровень ответственности</w:t>
            </w:r>
          </w:p>
          <w:p w:rsidR="005034E2" w:rsidRPr="009E34AE" w:rsidRDefault="005034E2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</w:pPr>
            <w:r>
              <w:t>(</w:t>
            </w:r>
            <w:r w:rsidR="00E502CC" w:rsidRPr="00E502CC">
              <w:t>совокупность обязательств по договорам с использованием конкурентных способов заключения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5034E2" w:rsidRDefault="005034E2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</w:pPr>
            <w:r>
              <w:t>Размер взноса</w:t>
            </w:r>
          </w:p>
          <w:p w:rsidR="005034E2" w:rsidRPr="009E34AE" w:rsidRDefault="005034E2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</w:pPr>
            <w:r>
              <w:t>(в рублях)</w:t>
            </w:r>
          </w:p>
        </w:tc>
      </w:tr>
      <w:tr w:rsidR="00E502CC" w:rsidTr="007B3D88">
        <w:trPr>
          <w:jc w:val="center"/>
        </w:trPr>
        <w:tc>
          <w:tcPr>
            <w:tcW w:w="5528" w:type="dxa"/>
          </w:tcPr>
          <w:p w:rsidR="00E502CC" w:rsidRDefault="00E502CC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Первый уровень ответственности</w:t>
            </w:r>
          </w:p>
          <w:p w:rsidR="00E502CC" w:rsidRDefault="00E502CC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(не превышает шестьдесят миллионов рублей)</w:t>
            </w:r>
          </w:p>
        </w:tc>
        <w:tc>
          <w:tcPr>
            <w:tcW w:w="2268" w:type="dxa"/>
            <w:vAlign w:val="center"/>
          </w:tcPr>
          <w:p w:rsidR="00E502CC" w:rsidRDefault="00E502CC" w:rsidP="007B3D88">
            <w:pPr>
              <w:ind w:right="529"/>
              <w:jc w:val="right"/>
            </w:pPr>
            <w:r>
              <w:t>200 000</w:t>
            </w:r>
          </w:p>
        </w:tc>
      </w:tr>
      <w:tr w:rsidR="00E502CC" w:rsidTr="007B3D88">
        <w:trPr>
          <w:jc w:val="center"/>
        </w:trPr>
        <w:tc>
          <w:tcPr>
            <w:tcW w:w="5528" w:type="dxa"/>
          </w:tcPr>
          <w:p w:rsidR="00E502CC" w:rsidRDefault="00E502CC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Второй уровень ответственности</w:t>
            </w:r>
          </w:p>
          <w:p w:rsidR="00E502CC" w:rsidRDefault="00E502CC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(не превышает пятьсот миллионов рублей)</w:t>
            </w:r>
          </w:p>
        </w:tc>
        <w:tc>
          <w:tcPr>
            <w:tcW w:w="2268" w:type="dxa"/>
            <w:vAlign w:val="center"/>
          </w:tcPr>
          <w:p w:rsidR="00E502CC" w:rsidRDefault="00E502CC" w:rsidP="007B3D88">
            <w:pPr>
              <w:ind w:right="529"/>
              <w:jc w:val="right"/>
            </w:pPr>
            <w:r>
              <w:t>2 500 000</w:t>
            </w:r>
          </w:p>
        </w:tc>
      </w:tr>
      <w:tr w:rsidR="00E502CC" w:rsidTr="007B3D88">
        <w:trPr>
          <w:jc w:val="center"/>
        </w:trPr>
        <w:tc>
          <w:tcPr>
            <w:tcW w:w="5528" w:type="dxa"/>
          </w:tcPr>
          <w:p w:rsidR="00E502CC" w:rsidRDefault="00E502CC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Третий уровень ответственности</w:t>
            </w:r>
          </w:p>
          <w:p w:rsidR="00E502CC" w:rsidRDefault="00E502CC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(не превышает три миллиарда рублей)</w:t>
            </w:r>
          </w:p>
        </w:tc>
        <w:tc>
          <w:tcPr>
            <w:tcW w:w="2268" w:type="dxa"/>
            <w:vAlign w:val="center"/>
          </w:tcPr>
          <w:p w:rsidR="00E502CC" w:rsidRDefault="00E502CC" w:rsidP="007B3D88">
            <w:pPr>
              <w:ind w:right="529"/>
              <w:jc w:val="right"/>
            </w:pPr>
            <w:r>
              <w:t>4 500 000</w:t>
            </w:r>
          </w:p>
        </w:tc>
      </w:tr>
      <w:tr w:rsidR="00E502CC" w:rsidTr="007B3D88">
        <w:trPr>
          <w:jc w:val="center"/>
        </w:trPr>
        <w:tc>
          <w:tcPr>
            <w:tcW w:w="5528" w:type="dxa"/>
          </w:tcPr>
          <w:p w:rsidR="00E502CC" w:rsidRDefault="007B3D88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Четверты</w:t>
            </w:r>
            <w:r w:rsidR="00E502CC">
              <w:rPr>
                <w:b w:val="0"/>
              </w:rPr>
              <w:t>й уровень ответственности</w:t>
            </w:r>
          </w:p>
          <w:p w:rsidR="00E502CC" w:rsidRDefault="00E502CC" w:rsidP="009D6EB1">
            <w:pPr>
              <w:pStyle w:val="a"/>
              <w:keepNext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(не превышает десять миллиардов рублей)</w:t>
            </w:r>
          </w:p>
        </w:tc>
        <w:tc>
          <w:tcPr>
            <w:tcW w:w="2268" w:type="dxa"/>
            <w:vAlign w:val="center"/>
          </w:tcPr>
          <w:p w:rsidR="00E502CC" w:rsidRDefault="00E502CC" w:rsidP="007B3D88">
            <w:pPr>
              <w:ind w:right="529"/>
              <w:jc w:val="right"/>
            </w:pPr>
            <w:r>
              <w:t>7 000 000</w:t>
            </w:r>
          </w:p>
        </w:tc>
      </w:tr>
      <w:tr w:rsidR="00E502CC" w:rsidTr="007B3D88">
        <w:trPr>
          <w:jc w:val="center"/>
        </w:trPr>
        <w:tc>
          <w:tcPr>
            <w:tcW w:w="5528" w:type="dxa"/>
          </w:tcPr>
          <w:p w:rsidR="00E502CC" w:rsidRDefault="00E502CC" w:rsidP="009D6EB1">
            <w:pPr>
              <w:pStyle w:val="a"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="007B3D88">
              <w:rPr>
                <w:b w:val="0"/>
              </w:rPr>
              <w:t>ят</w:t>
            </w:r>
            <w:r>
              <w:rPr>
                <w:b w:val="0"/>
              </w:rPr>
              <w:t>ый уровень ответственности</w:t>
            </w:r>
          </w:p>
          <w:p w:rsidR="00E502CC" w:rsidRDefault="00E502CC" w:rsidP="009D6EB1">
            <w:pPr>
              <w:pStyle w:val="a"/>
              <w:keepLines/>
              <w:pageBreakBefore w:val="0"/>
              <w:numPr>
                <w:ilvl w:val="0"/>
                <w:numId w:val="0"/>
              </w:numPr>
              <w:tabs>
                <w:tab w:val="left" w:pos="851"/>
              </w:tabs>
              <w:spacing w:before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(десять миллиардов рублей и более)</w:t>
            </w:r>
          </w:p>
        </w:tc>
        <w:tc>
          <w:tcPr>
            <w:tcW w:w="2268" w:type="dxa"/>
            <w:vAlign w:val="center"/>
          </w:tcPr>
          <w:p w:rsidR="00E502CC" w:rsidRDefault="00E502CC" w:rsidP="007B3D88">
            <w:pPr>
              <w:ind w:right="529"/>
              <w:jc w:val="right"/>
            </w:pPr>
            <w:r>
              <w:t>25 000 000</w:t>
            </w:r>
          </w:p>
        </w:tc>
      </w:tr>
    </w:tbl>
    <w:p w:rsidR="005034E2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E31736">
        <w:rPr>
          <w:b w:val="0"/>
        </w:rPr>
        <w:t xml:space="preserve">В случае если член Ассоциации планирует повышение уровня ответственности, то член Ассоциации обязан самостоятельно соответственно увеличить свой взнос в компенсационный фонд </w:t>
      </w:r>
      <w:r w:rsidR="0031669E">
        <w:rPr>
          <w:b w:val="0"/>
        </w:rPr>
        <w:t>ОДО до необходимого уровня ответственности</w:t>
      </w:r>
      <w:r w:rsidRPr="00E31736">
        <w:rPr>
          <w:b w:val="0"/>
        </w:rPr>
        <w:t xml:space="preserve"> в соответствии с пунктом 2.6</w:t>
      </w:r>
      <w:r w:rsidR="00987EA7" w:rsidRPr="00E31736">
        <w:rPr>
          <w:b w:val="0"/>
        </w:rPr>
        <w:t>.</w:t>
      </w:r>
      <w:r w:rsidRPr="00E31736">
        <w:rPr>
          <w:b w:val="0"/>
        </w:rPr>
        <w:t xml:space="preserve"> настоящего Положения до внесения изменений </w:t>
      </w:r>
      <w:r w:rsidR="00E31736" w:rsidRPr="00E31736">
        <w:rPr>
          <w:b w:val="0"/>
        </w:rPr>
        <w:t>в свидетельство.</w:t>
      </w:r>
    </w:p>
    <w:p w:rsidR="008614EF" w:rsidRPr="00E31736" w:rsidRDefault="008614EF" w:rsidP="008614EF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8614EF">
        <w:rPr>
          <w:b w:val="0"/>
        </w:rPr>
        <w:t xml:space="preserve">Размер компенсационного фонда </w:t>
      </w:r>
      <w:r>
        <w:rPr>
          <w:b w:val="0"/>
        </w:rPr>
        <w:t xml:space="preserve">ОДО </w:t>
      </w:r>
      <w:r w:rsidRPr="008614EF">
        <w:rPr>
          <w:b w:val="0"/>
        </w:rPr>
        <w:t xml:space="preserve">рассчитывается как сумма определенных для каждого уровня ответственности по обязательствам членов </w:t>
      </w:r>
      <w:r>
        <w:rPr>
          <w:b w:val="0"/>
        </w:rPr>
        <w:t>Ассоциации</w:t>
      </w:r>
      <w:r w:rsidRPr="008614EF">
        <w:rPr>
          <w:b w:val="0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</w:t>
      </w:r>
      <w:r>
        <w:rPr>
          <w:b w:val="0"/>
        </w:rPr>
        <w:t xml:space="preserve">соответствующего </w:t>
      </w:r>
      <w:r w:rsidRPr="008614EF">
        <w:rPr>
          <w:b w:val="0"/>
        </w:rPr>
        <w:t>размера взносов в данный компенсационный фонд, установленного в соответствии со статьей 55.16</w:t>
      </w:r>
      <w:r>
        <w:rPr>
          <w:b w:val="0"/>
        </w:rPr>
        <w:t>. Градостроительного кодекса РФ</w:t>
      </w:r>
      <w:r w:rsidRPr="008614EF">
        <w:rPr>
          <w:b w:val="0"/>
        </w:rPr>
        <w:t>.</w:t>
      </w:r>
    </w:p>
    <w:p w:rsidR="005034E2" w:rsidRPr="005940A8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5940A8">
        <w:rPr>
          <w:b w:val="0"/>
        </w:rPr>
        <w:t xml:space="preserve">Не допускается перечисление кредитной организацией средств компенсационного фонда </w:t>
      </w:r>
      <w:r w:rsidR="0031669E">
        <w:rPr>
          <w:b w:val="0"/>
        </w:rPr>
        <w:t>ОДО</w:t>
      </w:r>
      <w:r w:rsidRPr="005940A8">
        <w:rPr>
          <w:b w:val="0"/>
        </w:rPr>
        <w:t>, за исключением: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4" w:name="dst101931"/>
      <w:bookmarkEnd w:id="4"/>
      <w:r w:rsidRPr="005940A8">
        <w:rPr>
          <w:b w:val="0"/>
        </w:rPr>
        <w:t>возврат</w:t>
      </w:r>
      <w:r>
        <w:rPr>
          <w:b w:val="0"/>
        </w:rPr>
        <w:t>а</w:t>
      </w:r>
      <w:r w:rsidRPr="005940A8">
        <w:rPr>
          <w:b w:val="0"/>
        </w:rPr>
        <w:t xml:space="preserve"> ошибочно перечисленных средств;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5" w:name="dst101932"/>
      <w:bookmarkEnd w:id="5"/>
      <w:r w:rsidRPr="005940A8">
        <w:rPr>
          <w:b w:val="0"/>
        </w:rPr>
        <w:t>размещени</w:t>
      </w:r>
      <w:r>
        <w:rPr>
          <w:b w:val="0"/>
        </w:rPr>
        <w:t>я</w:t>
      </w:r>
      <w:r w:rsidRPr="005940A8">
        <w:rPr>
          <w:b w:val="0"/>
        </w:rPr>
        <w:t xml:space="preserve"> средств компенсационного фонда </w:t>
      </w:r>
      <w:r w:rsidR="008614EF">
        <w:rPr>
          <w:b w:val="0"/>
        </w:rPr>
        <w:t>ОДО</w:t>
      </w:r>
      <w:r w:rsidRPr="005940A8">
        <w:rPr>
          <w:b w:val="0"/>
        </w:rPr>
        <w:t xml:space="preserve"> в целях их сохранения и увеличения их размера;</w:t>
      </w:r>
    </w:p>
    <w:p w:rsidR="005034E2" w:rsidRPr="00B71C7F" w:rsidRDefault="0031669E" w:rsidP="0031669E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6" w:name="dst101933"/>
      <w:bookmarkEnd w:id="6"/>
      <w:r>
        <w:rPr>
          <w:b w:val="0"/>
        </w:rPr>
        <w:t>о</w:t>
      </w:r>
      <w:r w:rsidRPr="0031669E">
        <w:rPr>
          <w:b w:val="0"/>
        </w:rPr>
        <w:t>существлени</w:t>
      </w:r>
      <w:r>
        <w:rPr>
          <w:b w:val="0"/>
        </w:rPr>
        <w:t>я</w:t>
      </w:r>
      <w:r w:rsidRPr="0031669E">
        <w:rPr>
          <w:b w:val="0"/>
        </w:rPr>
        <w:t xml:space="preserve"> выплат из компенсационного фонда </w:t>
      </w:r>
      <w:r>
        <w:rPr>
          <w:b w:val="0"/>
        </w:rPr>
        <w:t>ОДО</w:t>
      </w:r>
      <w:r w:rsidRPr="0031669E">
        <w:rPr>
          <w:b w:val="0"/>
        </w:rPr>
        <w:t xml:space="preserve"> в результате наступления субсидиарной ответственности, в случаях, предусмотренных статьей 60.1</w:t>
      </w:r>
      <w:r w:rsidR="00136180">
        <w:rPr>
          <w:b w:val="0"/>
        </w:rPr>
        <w:t>.</w:t>
      </w:r>
      <w:r w:rsidRPr="0031669E">
        <w:rPr>
          <w:b w:val="0"/>
        </w:rPr>
        <w:t xml:space="preserve"> </w:t>
      </w:r>
      <w:r w:rsidR="005034E2">
        <w:rPr>
          <w:b w:val="0"/>
        </w:rPr>
        <w:t xml:space="preserve">Градостроительного </w:t>
      </w:r>
      <w:r w:rsidR="005034E2" w:rsidRPr="005940A8">
        <w:rPr>
          <w:b w:val="0"/>
        </w:rPr>
        <w:t>кодекса</w:t>
      </w:r>
      <w:r w:rsidR="00987EA7">
        <w:rPr>
          <w:b w:val="0"/>
        </w:rPr>
        <w:t xml:space="preserve"> </w:t>
      </w:r>
      <w:r w:rsidR="005034E2">
        <w:rPr>
          <w:b w:val="0"/>
        </w:rPr>
        <w:t>РФ</w:t>
      </w:r>
      <w:r w:rsidR="005034E2" w:rsidRPr="005940A8">
        <w:rPr>
          <w:b w:val="0"/>
        </w:rPr>
        <w:t>;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7" w:name="dst101934"/>
      <w:bookmarkEnd w:id="7"/>
      <w:r w:rsidRPr="005940A8">
        <w:rPr>
          <w:b w:val="0"/>
        </w:rPr>
        <w:t>уплат</w:t>
      </w:r>
      <w:r>
        <w:rPr>
          <w:b w:val="0"/>
        </w:rPr>
        <w:t>ы</w:t>
      </w:r>
      <w:r w:rsidRPr="005940A8">
        <w:rPr>
          <w:b w:val="0"/>
        </w:rPr>
        <w:t xml:space="preserve"> налога на прибыль, исчисленного с дохода, полученного от размещения средств компенсационного фонда </w:t>
      </w:r>
      <w:r w:rsidR="00136180">
        <w:rPr>
          <w:b w:val="0"/>
        </w:rPr>
        <w:t>ОДО</w:t>
      </w:r>
      <w:r w:rsidRPr="005940A8">
        <w:rPr>
          <w:b w:val="0"/>
        </w:rPr>
        <w:t xml:space="preserve"> в кредитных организациях;</w:t>
      </w:r>
    </w:p>
    <w:p w:rsidR="005034E2" w:rsidRPr="005940A8" w:rsidRDefault="005034E2" w:rsidP="005034E2">
      <w:pPr>
        <w:pStyle w:val="a"/>
        <w:pageBreakBefore w:val="0"/>
        <w:numPr>
          <w:ilvl w:val="0"/>
          <w:numId w:val="33"/>
        </w:numPr>
        <w:spacing w:before="60" w:after="60" w:line="276" w:lineRule="auto"/>
        <w:ind w:left="851" w:hanging="11"/>
        <w:jc w:val="both"/>
        <w:rPr>
          <w:b w:val="0"/>
        </w:rPr>
      </w:pPr>
      <w:bookmarkStart w:id="8" w:name="dst101935"/>
      <w:bookmarkEnd w:id="8"/>
      <w:r w:rsidRPr="005940A8">
        <w:rPr>
          <w:b w:val="0"/>
        </w:rPr>
        <w:t xml:space="preserve">перечисление средств компенсационного фонда </w:t>
      </w:r>
      <w:r w:rsidR="00136180">
        <w:rPr>
          <w:b w:val="0"/>
        </w:rPr>
        <w:t>ОДО</w:t>
      </w:r>
      <w:r>
        <w:rPr>
          <w:b w:val="0"/>
        </w:rPr>
        <w:t xml:space="preserve"> Ассоциации </w:t>
      </w:r>
      <w:r w:rsidRPr="005940A8">
        <w:rPr>
          <w:b w:val="0"/>
        </w:rPr>
        <w:t xml:space="preserve">Национальному объединению </w:t>
      </w:r>
      <w:r>
        <w:rPr>
          <w:b w:val="0"/>
        </w:rPr>
        <w:t>строителей</w:t>
      </w:r>
      <w:r w:rsidRPr="005940A8">
        <w:rPr>
          <w:b w:val="0"/>
        </w:rPr>
        <w:t xml:space="preserve">, в случаях, установленных </w:t>
      </w:r>
      <w:r>
        <w:rPr>
          <w:b w:val="0"/>
        </w:rPr>
        <w:t>Градостроительным к</w:t>
      </w:r>
      <w:r w:rsidRPr="005940A8">
        <w:rPr>
          <w:b w:val="0"/>
        </w:rPr>
        <w:t>одекс</w:t>
      </w:r>
      <w:r>
        <w:rPr>
          <w:b w:val="0"/>
        </w:rPr>
        <w:t>ом РФ</w:t>
      </w:r>
      <w:r w:rsidRPr="005940A8">
        <w:rPr>
          <w:b w:val="0"/>
        </w:rPr>
        <w:t>.</w:t>
      </w:r>
    </w:p>
    <w:p w:rsidR="005034E2" w:rsidRDefault="005034E2" w:rsidP="005034E2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8B181D">
        <w:rPr>
          <w:b w:val="0"/>
        </w:rPr>
        <w:lastRenderedPageBreak/>
        <w:t xml:space="preserve">При снижении размера компенсационного фонда </w:t>
      </w:r>
      <w:r w:rsidR="00136180">
        <w:rPr>
          <w:b w:val="0"/>
        </w:rPr>
        <w:t>ОДО</w:t>
      </w:r>
      <w:r>
        <w:rPr>
          <w:b w:val="0"/>
        </w:rPr>
        <w:t xml:space="preserve"> </w:t>
      </w:r>
      <w:r w:rsidR="00136180">
        <w:rPr>
          <w:b w:val="0"/>
        </w:rPr>
        <w:t>в результате</w:t>
      </w:r>
      <w:r>
        <w:rPr>
          <w:b w:val="0"/>
        </w:rPr>
        <w:t xml:space="preserve"> </w:t>
      </w:r>
      <w:r w:rsidRPr="007601AC">
        <w:rPr>
          <w:b w:val="0"/>
        </w:rPr>
        <w:t>осуществления выплат в соответствии со статьей 60</w:t>
      </w:r>
      <w:r w:rsidR="00136180">
        <w:rPr>
          <w:b w:val="0"/>
        </w:rPr>
        <w:t>.1.</w:t>
      </w:r>
      <w:r w:rsidRPr="007601AC">
        <w:rPr>
          <w:b w:val="0"/>
        </w:rPr>
        <w:t xml:space="preserve"> </w:t>
      </w:r>
      <w:r>
        <w:rPr>
          <w:b w:val="0"/>
        </w:rPr>
        <w:t xml:space="preserve">Градостроительного кодекса РФ </w:t>
      </w:r>
      <w:r w:rsidRPr="008B181D">
        <w:rPr>
          <w:b w:val="0"/>
        </w:rPr>
        <w:t xml:space="preserve">ниже размера, определяемого в соответствии с </w:t>
      </w:r>
      <w:r>
        <w:rPr>
          <w:b w:val="0"/>
        </w:rPr>
        <w:t>Градостроительным</w:t>
      </w:r>
      <w:r w:rsidRPr="008B181D">
        <w:rPr>
          <w:b w:val="0"/>
        </w:rPr>
        <w:t xml:space="preserve"> кодексом</w:t>
      </w:r>
      <w:r>
        <w:rPr>
          <w:b w:val="0"/>
        </w:rPr>
        <w:t xml:space="preserve"> РФ</w:t>
      </w:r>
      <w:r w:rsidRPr="008B181D">
        <w:rPr>
          <w:b w:val="0"/>
        </w:rPr>
        <w:t xml:space="preserve">, </w:t>
      </w:r>
      <w:r>
        <w:rPr>
          <w:b w:val="0"/>
        </w:rPr>
        <w:t>члены Ассоциации</w:t>
      </w:r>
      <w:r w:rsidRPr="008B181D">
        <w:rPr>
          <w:b w:val="0"/>
        </w:rPr>
        <w:t xml:space="preserve"> в срок не более чем три месяца должны внести взносы в компенсационный фонд</w:t>
      </w:r>
      <w:r>
        <w:rPr>
          <w:b w:val="0"/>
        </w:rPr>
        <w:t xml:space="preserve"> </w:t>
      </w:r>
      <w:r w:rsidR="00136180">
        <w:rPr>
          <w:b w:val="0"/>
        </w:rPr>
        <w:t>ОДО</w:t>
      </w:r>
      <w:r w:rsidRPr="008B181D">
        <w:rPr>
          <w:b w:val="0"/>
        </w:rPr>
        <w:t xml:space="preserve"> в целях </w:t>
      </w:r>
      <w:r>
        <w:rPr>
          <w:b w:val="0"/>
        </w:rPr>
        <w:t xml:space="preserve">его </w:t>
      </w:r>
      <w:proofErr w:type="gramStart"/>
      <w:r w:rsidRPr="008B181D">
        <w:rPr>
          <w:b w:val="0"/>
        </w:rPr>
        <w:t>увеличения</w:t>
      </w:r>
      <w:proofErr w:type="gramEnd"/>
      <w:r w:rsidRPr="008B181D">
        <w:rPr>
          <w:b w:val="0"/>
        </w:rPr>
        <w:t xml:space="preserve"> до </w:t>
      </w:r>
      <w:r>
        <w:rPr>
          <w:b w:val="0"/>
        </w:rPr>
        <w:t>необходимого размера</w:t>
      </w:r>
      <w:r w:rsidRPr="008B181D">
        <w:rPr>
          <w:b w:val="0"/>
        </w:rPr>
        <w:t xml:space="preserve"> исходя из </w:t>
      </w:r>
      <w:r w:rsidRPr="00680AFD">
        <w:rPr>
          <w:b w:val="0"/>
        </w:rPr>
        <w:t>фактического</w:t>
      </w:r>
      <w:r w:rsidRPr="008B181D">
        <w:rPr>
          <w:b w:val="0"/>
        </w:rPr>
        <w:t xml:space="preserve"> количества </w:t>
      </w:r>
      <w:r w:rsidR="00680AFD">
        <w:rPr>
          <w:b w:val="0"/>
        </w:rPr>
        <w:t xml:space="preserve">действующих </w:t>
      </w:r>
      <w:r w:rsidRPr="008B181D">
        <w:rPr>
          <w:b w:val="0"/>
        </w:rPr>
        <w:t xml:space="preserve">членов </w:t>
      </w:r>
      <w:r>
        <w:rPr>
          <w:b w:val="0"/>
        </w:rPr>
        <w:t>Ассоциации</w:t>
      </w:r>
      <w:r w:rsidRPr="008B181D">
        <w:rPr>
          <w:b w:val="0"/>
        </w:rPr>
        <w:t xml:space="preserve"> и уровня их ответственности по обязательствам.</w:t>
      </w:r>
    </w:p>
    <w:p w:rsidR="00136180" w:rsidRDefault="00136180" w:rsidP="00EB0B47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136180">
        <w:rPr>
          <w:b w:val="0"/>
        </w:rPr>
        <w:t xml:space="preserve">В случае если снижение размера компенсационного фонда </w:t>
      </w:r>
      <w:r>
        <w:rPr>
          <w:b w:val="0"/>
        </w:rPr>
        <w:t>ОДО</w:t>
      </w:r>
      <w:r w:rsidRPr="00136180">
        <w:rPr>
          <w:b w:val="0"/>
        </w:rPr>
        <w:t xml:space="preserve"> возникло в результате осуществления выплат в соответствии со статьей 60.1</w:t>
      </w:r>
      <w:r w:rsidR="008614EF">
        <w:rPr>
          <w:b w:val="0"/>
        </w:rPr>
        <w:t>.</w:t>
      </w:r>
      <w:r w:rsidRPr="00136180">
        <w:rPr>
          <w:b w:val="0"/>
        </w:rPr>
        <w:t xml:space="preserve"> </w:t>
      </w:r>
      <w:r>
        <w:rPr>
          <w:b w:val="0"/>
        </w:rPr>
        <w:t>Градостроительного к</w:t>
      </w:r>
      <w:r w:rsidRPr="00136180">
        <w:rPr>
          <w:b w:val="0"/>
        </w:rPr>
        <w:t>одекса</w:t>
      </w:r>
      <w:r>
        <w:rPr>
          <w:b w:val="0"/>
        </w:rPr>
        <w:t xml:space="preserve"> РФ</w:t>
      </w:r>
      <w:r w:rsidRPr="00136180">
        <w:rPr>
          <w:b w:val="0"/>
        </w:rPr>
        <w:t xml:space="preserve">, член </w:t>
      </w:r>
      <w:r>
        <w:rPr>
          <w:b w:val="0"/>
        </w:rPr>
        <w:t>Ассоциации</w:t>
      </w:r>
      <w:r w:rsidRPr="00136180">
        <w:rPr>
          <w:b w:val="0"/>
        </w:rPr>
        <w:t xml:space="preserve">, вследствие неисполнения или ненадлежащего исполнения которым обязательств по договору строительного подряда осуществлялись такие выплаты, а также иные члены </w:t>
      </w:r>
      <w:r>
        <w:rPr>
          <w:b w:val="0"/>
        </w:rPr>
        <w:t>Ассоциации</w:t>
      </w:r>
      <w:r w:rsidRPr="00136180">
        <w:rPr>
          <w:b w:val="0"/>
        </w:rPr>
        <w:t xml:space="preserve">, внесшие взносы в такой компенсационный фонд, должны внести взносы в компенсационный фонд </w:t>
      </w:r>
      <w:r w:rsidR="00EB0B47">
        <w:rPr>
          <w:b w:val="0"/>
        </w:rPr>
        <w:t>ОДО</w:t>
      </w:r>
      <w:r w:rsidRPr="00136180">
        <w:rPr>
          <w:b w:val="0"/>
        </w:rPr>
        <w:t xml:space="preserve"> в </w:t>
      </w:r>
      <w:r w:rsidR="00EB0B47" w:rsidRPr="00EB0B47">
        <w:rPr>
          <w:b w:val="0"/>
        </w:rPr>
        <w:t xml:space="preserve">срок не более чем три месяца </w:t>
      </w:r>
      <w:r w:rsidRPr="00136180">
        <w:rPr>
          <w:b w:val="0"/>
        </w:rPr>
        <w:t>со дня осуществления указанных выплат.</w:t>
      </w:r>
    </w:p>
    <w:p w:rsidR="006B782B" w:rsidRDefault="006B782B" w:rsidP="001139F7">
      <w:pPr>
        <w:pStyle w:val="ac"/>
        <w:keepNext/>
        <w:spacing w:after="120" w:line="276" w:lineRule="auto"/>
        <w:ind w:left="357" w:hanging="357"/>
      </w:pPr>
      <w:bookmarkStart w:id="9" w:name="_Toc458032693"/>
      <w:r w:rsidRPr="00C30511">
        <w:t>Размещение компенсационного фонда</w:t>
      </w:r>
      <w:bookmarkEnd w:id="9"/>
    </w:p>
    <w:p w:rsidR="005940A8" w:rsidRDefault="005940A8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5940A8">
        <w:rPr>
          <w:b w:val="0"/>
        </w:rPr>
        <w:t xml:space="preserve">Средства компенсационного фонда </w:t>
      </w:r>
      <w:r w:rsidR="00EB0B47">
        <w:rPr>
          <w:b w:val="0"/>
        </w:rPr>
        <w:t>ОДО</w:t>
      </w:r>
      <w:r>
        <w:rPr>
          <w:b w:val="0"/>
        </w:rPr>
        <w:t xml:space="preserve"> Ассоциации в соответствии с Градостроительным кодексом РФ</w:t>
      </w:r>
      <w:r w:rsidRPr="005940A8">
        <w:rPr>
          <w:b w:val="0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</w:t>
      </w:r>
      <w:r>
        <w:rPr>
          <w:b w:val="0"/>
        </w:rPr>
        <w:t>РФ</w:t>
      </w:r>
      <w:r w:rsidRPr="005940A8">
        <w:rPr>
          <w:b w:val="0"/>
        </w:rPr>
        <w:t>.</w:t>
      </w:r>
    </w:p>
    <w:p w:rsidR="002A145C" w:rsidRDefault="002A145C" w:rsidP="005940A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>Решение о выборе кредитной организации из установленного Правительством РФ списка таких организаций принимает Совет Ассоциации.</w:t>
      </w:r>
    </w:p>
    <w:p w:rsidR="000724C5" w:rsidRDefault="000724C5" w:rsidP="005940A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Размещение средств компенсационного фонда </w:t>
      </w:r>
      <w:r w:rsidR="00EB0B47">
        <w:rPr>
          <w:b w:val="0"/>
        </w:rPr>
        <w:t>ОДО</w:t>
      </w:r>
      <w:r>
        <w:rPr>
          <w:b w:val="0"/>
        </w:rPr>
        <w:t xml:space="preserve"> осуществляется с учетом обеспечения исполнения</w:t>
      </w:r>
      <w:bookmarkStart w:id="10" w:name="_GoBack"/>
      <w:bookmarkEnd w:id="10"/>
      <w:r>
        <w:rPr>
          <w:b w:val="0"/>
        </w:rPr>
        <w:t xml:space="preserve"> обязательств Ассоциации в соответствии с п. 3.</w:t>
      </w:r>
      <w:r w:rsidR="00EB0B47">
        <w:rPr>
          <w:b w:val="0"/>
        </w:rPr>
        <w:t>7</w:t>
      </w:r>
      <w:r>
        <w:rPr>
          <w:b w:val="0"/>
        </w:rPr>
        <w:t>. настоящего Положения.</w:t>
      </w:r>
    </w:p>
    <w:p w:rsidR="005940A8" w:rsidRPr="005940A8" w:rsidRDefault="005940A8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5034E2">
        <w:rPr>
          <w:b w:val="0"/>
        </w:rPr>
        <w:t xml:space="preserve">Средства компенсационного фонда </w:t>
      </w:r>
      <w:r w:rsidR="00EB0B47">
        <w:rPr>
          <w:b w:val="0"/>
        </w:rPr>
        <w:t>ОДО</w:t>
      </w:r>
      <w:r w:rsidRPr="005034E2">
        <w:rPr>
          <w:b w:val="0"/>
        </w:rPr>
        <w:t>, внесенные на специальные банковские счета, используются на цели и в случаях,</w:t>
      </w:r>
      <w:r w:rsidR="005034E2">
        <w:rPr>
          <w:b w:val="0"/>
        </w:rPr>
        <w:t xml:space="preserve"> указанных в п. 2.</w:t>
      </w:r>
      <w:r w:rsidR="008614EF">
        <w:rPr>
          <w:b w:val="0"/>
        </w:rPr>
        <w:t>9</w:t>
      </w:r>
      <w:r w:rsidR="00987EA7">
        <w:rPr>
          <w:b w:val="0"/>
        </w:rPr>
        <w:t>.</w:t>
      </w:r>
      <w:r w:rsidR="005034E2">
        <w:rPr>
          <w:b w:val="0"/>
        </w:rPr>
        <w:t xml:space="preserve"> настоящего Положения.</w:t>
      </w:r>
    </w:p>
    <w:p w:rsidR="005940A8" w:rsidRDefault="005034E2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5034E2">
        <w:rPr>
          <w:b w:val="0"/>
        </w:rPr>
        <w:t xml:space="preserve">Учет средств компенсационного фонда </w:t>
      </w:r>
      <w:r w:rsidR="00EB0B47">
        <w:rPr>
          <w:b w:val="0"/>
        </w:rPr>
        <w:t>ОДО</w:t>
      </w:r>
      <w:r w:rsidRPr="005034E2">
        <w:rPr>
          <w:b w:val="0"/>
        </w:rPr>
        <w:t xml:space="preserve"> </w:t>
      </w:r>
      <w:r w:rsidR="00987EA7">
        <w:rPr>
          <w:b w:val="0"/>
        </w:rPr>
        <w:t>ведется</w:t>
      </w:r>
      <w:r w:rsidRPr="005034E2">
        <w:rPr>
          <w:b w:val="0"/>
        </w:rPr>
        <w:t xml:space="preserve"> раздельно от учета иного имущества </w:t>
      </w:r>
      <w:r w:rsidR="00987EA7">
        <w:rPr>
          <w:b w:val="0"/>
        </w:rPr>
        <w:t>Ассоциации.</w:t>
      </w:r>
    </w:p>
    <w:p w:rsidR="00987EA7" w:rsidRDefault="00987EA7" w:rsidP="007E1138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987EA7">
        <w:rPr>
          <w:b w:val="0"/>
        </w:rPr>
        <w:t xml:space="preserve">При необходимости осуществления выплат из средств компенсационного фонда </w:t>
      </w:r>
      <w:r w:rsidR="00EB0B47">
        <w:rPr>
          <w:b w:val="0"/>
        </w:rPr>
        <w:t>ОДО</w:t>
      </w:r>
      <w:r w:rsidRPr="00987EA7">
        <w:rPr>
          <w:b w:val="0"/>
        </w:rPr>
        <w:t xml:space="preserve"> срок возврата средств </w:t>
      </w:r>
      <w:r>
        <w:rPr>
          <w:b w:val="0"/>
        </w:rPr>
        <w:t xml:space="preserve">из </w:t>
      </w:r>
      <w:r w:rsidRPr="00987EA7">
        <w:rPr>
          <w:b w:val="0"/>
        </w:rPr>
        <w:t>активов</w:t>
      </w:r>
      <w:r>
        <w:rPr>
          <w:b w:val="0"/>
        </w:rPr>
        <w:t>,</w:t>
      </w:r>
      <w:r w:rsidRPr="00987EA7">
        <w:rPr>
          <w:b w:val="0"/>
        </w:rPr>
        <w:t xml:space="preserve"> </w:t>
      </w:r>
      <w:r>
        <w:rPr>
          <w:b w:val="0"/>
        </w:rPr>
        <w:t>указанных в п. 3.1.</w:t>
      </w:r>
      <w:r w:rsidRPr="00987EA7">
        <w:rPr>
          <w:b w:val="0"/>
        </w:rPr>
        <w:t xml:space="preserve"> </w:t>
      </w:r>
      <w:r>
        <w:rPr>
          <w:b w:val="0"/>
        </w:rPr>
        <w:t xml:space="preserve">настоящего Положения, </w:t>
      </w:r>
      <w:r w:rsidRPr="00987EA7">
        <w:rPr>
          <w:b w:val="0"/>
        </w:rPr>
        <w:t>не должен превышать десять рабочих дней с момента возникновения такой необходимости.</w:t>
      </w:r>
    </w:p>
    <w:p w:rsidR="005B5E37" w:rsidRDefault="00B2209F" w:rsidP="001139F7">
      <w:pPr>
        <w:pStyle w:val="ac"/>
        <w:keepNext/>
        <w:spacing w:after="120" w:line="276" w:lineRule="auto"/>
        <w:ind w:left="357" w:hanging="357"/>
      </w:pPr>
      <w:bookmarkStart w:id="11" w:name="_Toc415485378"/>
      <w:bookmarkStart w:id="12" w:name="_Toc458032694"/>
      <w:r w:rsidRPr="00B2209F">
        <w:t>Заключительные положения</w:t>
      </w:r>
      <w:bookmarkEnd w:id="11"/>
      <w:bookmarkEnd w:id="12"/>
    </w:p>
    <w:p w:rsidR="007953ED" w:rsidRPr="007953ED" w:rsidRDefault="007953ED" w:rsidP="00EA489F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7953ED">
        <w:rPr>
          <w:b w:val="0"/>
        </w:rPr>
        <w:t>Настоящее Положение вступает в силу с момента его принятия (утверждения) Общим собранием.</w:t>
      </w:r>
    </w:p>
    <w:p w:rsidR="007953ED" w:rsidRPr="007953ED" w:rsidRDefault="007953ED" w:rsidP="00EA489F">
      <w:pPr>
        <w:pStyle w:val="a"/>
        <w:pageBreakBefore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b w:val="0"/>
        </w:rPr>
      </w:pPr>
      <w:r w:rsidRPr="007953ED">
        <w:rPr>
          <w:b w:val="0"/>
        </w:rPr>
        <w:t>После принятия (утверждения) Положения, а также внесенных изменений, документ должен быть опубликован на сайте Ассоциации в течение 3 (трех) дней со дня принятия (утверждения) Положения.</w:t>
      </w:r>
    </w:p>
    <w:p w:rsidR="007953ED" w:rsidRPr="00383413" w:rsidRDefault="007953ED" w:rsidP="00EA489F">
      <w:pPr>
        <w:pStyle w:val="a"/>
        <w:pageBreakBefore w:val="0"/>
        <w:numPr>
          <w:ilvl w:val="0"/>
          <w:numId w:val="0"/>
        </w:numPr>
        <w:tabs>
          <w:tab w:val="left" w:pos="851"/>
        </w:tabs>
        <w:spacing w:before="60" w:after="60" w:line="276" w:lineRule="auto"/>
        <w:jc w:val="both"/>
        <w:rPr>
          <w:b w:val="0"/>
        </w:rPr>
      </w:pPr>
      <w:r w:rsidRPr="00383413">
        <w:rPr>
          <w:b w:val="0"/>
        </w:rPr>
        <w:t>В случае противоречия настоящего Положения правилам, установленным законами и иными нормативными актами РФ, применяется действующие законодательство и нормативные акты РФ.</w:t>
      </w:r>
    </w:p>
    <w:sectPr w:rsidR="007953ED" w:rsidRPr="00383413" w:rsidSect="002F4A6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E9" w:rsidRDefault="004126E9" w:rsidP="00A73308">
      <w:r>
        <w:separator/>
      </w:r>
    </w:p>
  </w:endnote>
  <w:endnote w:type="continuationSeparator" w:id="0">
    <w:p w:rsidR="004126E9" w:rsidRDefault="004126E9" w:rsidP="00A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08" w:rsidRDefault="00A73308" w:rsidP="00A73308">
    <w:pPr>
      <w:tabs>
        <w:tab w:val="center" w:pos="4677"/>
        <w:tab w:val="right" w:pos="9355"/>
      </w:tabs>
      <w:jc w:val="right"/>
    </w:pPr>
    <w:r w:rsidRPr="00A73308">
      <w:rPr>
        <w:sz w:val="16"/>
        <w:szCs w:val="16"/>
      </w:rPr>
      <w:tab/>
    </w:r>
    <w:r w:rsidRPr="00A73308">
      <w:rPr>
        <w:sz w:val="16"/>
        <w:szCs w:val="16"/>
      </w:rPr>
      <w:tab/>
    </w:r>
    <w:r w:rsidR="008039B3" w:rsidRPr="00A73308">
      <w:fldChar w:fldCharType="begin"/>
    </w:r>
    <w:r w:rsidRPr="00A73308">
      <w:instrText>PAGE   \* MERGEFORMAT</w:instrText>
    </w:r>
    <w:r w:rsidR="008039B3" w:rsidRPr="00A73308">
      <w:fldChar w:fldCharType="separate"/>
    </w:r>
    <w:r w:rsidR="00E22635">
      <w:rPr>
        <w:noProof/>
      </w:rPr>
      <w:t>6</w:t>
    </w:r>
    <w:r w:rsidR="008039B3" w:rsidRPr="00A733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E9" w:rsidRDefault="004126E9" w:rsidP="00A73308">
      <w:r>
        <w:separator/>
      </w:r>
    </w:p>
  </w:footnote>
  <w:footnote w:type="continuationSeparator" w:id="0">
    <w:p w:rsidR="004126E9" w:rsidRDefault="004126E9" w:rsidP="00A7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1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799"/>
    </w:tblGrid>
    <w:tr w:rsidR="007B59C3" w:rsidRPr="007B59C3" w:rsidTr="002964B2">
      <w:tc>
        <w:tcPr>
          <w:tcW w:w="6771" w:type="dxa"/>
          <w:vAlign w:val="center"/>
        </w:tcPr>
        <w:p w:rsidR="007B59C3" w:rsidRPr="007B59C3" w:rsidRDefault="007B59C3" w:rsidP="007B59C3">
          <w:pPr>
            <w:outlineLvl w:val="2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Положение о компенсационном фонде</w:t>
          </w:r>
          <w:r w:rsidR="00A84A3B">
            <w:rPr>
              <w:rFonts w:eastAsia="Calibri"/>
              <w:bCs/>
              <w:sz w:val="18"/>
              <w:szCs w:val="18"/>
              <w:lang w:eastAsia="en-US"/>
            </w:rPr>
            <w:t xml:space="preserve"> обеспечения договорных обязательств</w:t>
          </w:r>
        </w:p>
        <w:p w:rsidR="007B59C3" w:rsidRPr="007B59C3" w:rsidRDefault="002F4A64" w:rsidP="007E1138">
          <w:pPr>
            <w:outlineLvl w:val="2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 xml:space="preserve">Ассоциация </w:t>
          </w:r>
          <w:r w:rsidR="007B59C3" w:rsidRPr="007B59C3">
            <w:rPr>
              <w:rFonts w:eastAsia="Calibri"/>
              <w:bCs/>
              <w:sz w:val="18"/>
              <w:szCs w:val="18"/>
              <w:lang w:eastAsia="en-US"/>
            </w:rPr>
            <w:t>«СпецСтройРеконструкция»</w:t>
          </w:r>
        </w:p>
      </w:tc>
      <w:tc>
        <w:tcPr>
          <w:tcW w:w="2799" w:type="dxa"/>
        </w:tcPr>
        <w:p w:rsidR="007B59C3" w:rsidRPr="007B59C3" w:rsidRDefault="007B59C3" w:rsidP="007B59C3">
          <w:pPr>
            <w:tabs>
              <w:tab w:val="center" w:pos="4677"/>
              <w:tab w:val="right" w:pos="9355"/>
            </w:tabs>
            <w:rPr>
              <w:rFonts w:eastAsia="Calibri"/>
              <w:sz w:val="18"/>
              <w:szCs w:val="18"/>
              <w:lang w:eastAsia="en-US"/>
            </w:rPr>
          </w:pPr>
          <w:r w:rsidRPr="007B59C3">
            <w:rPr>
              <w:rFonts w:eastAsia="Calibri"/>
              <w:sz w:val="18"/>
              <w:szCs w:val="18"/>
              <w:lang w:eastAsia="en-US"/>
            </w:rPr>
            <w:t xml:space="preserve">Дата ввода: </w:t>
          </w:r>
          <w:r w:rsidR="00E02C20">
            <w:rPr>
              <w:rFonts w:eastAsia="Calibri"/>
              <w:sz w:val="18"/>
              <w:szCs w:val="18"/>
              <w:lang w:eastAsia="en-US"/>
            </w:rPr>
            <w:t>1</w:t>
          </w:r>
          <w:r w:rsidR="00E22635">
            <w:rPr>
              <w:rFonts w:eastAsia="Calibri"/>
              <w:sz w:val="18"/>
              <w:szCs w:val="18"/>
              <w:lang w:eastAsia="en-US"/>
            </w:rPr>
            <w:t>6</w:t>
          </w:r>
          <w:r w:rsidR="00E02C20">
            <w:rPr>
              <w:rFonts w:eastAsia="Calibri"/>
              <w:sz w:val="18"/>
              <w:szCs w:val="18"/>
              <w:lang w:eastAsia="en-US"/>
            </w:rPr>
            <w:t>.0</w:t>
          </w:r>
          <w:r w:rsidR="00E22635">
            <w:rPr>
              <w:rFonts w:eastAsia="Calibri"/>
              <w:sz w:val="18"/>
              <w:szCs w:val="18"/>
              <w:lang w:eastAsia="en-US"/>
            </w:rPr>
            <w:t>2</w:t>
          </w:r>
          <w:r w:rsidR="00E02C20">
            <w:rPr>
              <w:rFonts w:eastAsia="Calibri"/>
              <w:sz w:val="18"/>
              <w:szCs w:val="18"/>
              <w:lang w:eastAsia="en-US"/>
            </w:rPr>
            <w:t>.2016</w:t>
          </w:r>
        </w:p>
        <w:p w:rsidR="007B59C3" w:rsidRPr="007B59C3" w:rsidRDefault="007B59C3" w:rsidP="00EF179F">
          <w:pPr>
            <w:tabs>
              <w:tab w:val="left" w:pos="1785"/>
            </w:tabs>
            <w:rPr>
              <w:rFonts w:eastAsia="Calibri"/>
              <w:b/>
              <w:sz w:val="18"/>
              <w:szCs w:val="18"/>
              <w:lang w:eastAsia="en-US"/>
            </w:rPr>
          </w:pPr>
          <w:r w:rsidRPr="007B59C3">
            <w:rPr>
              <w:rFonts w:eastAsia="Calibri"/>
              <w:sz w:val="18"/>
              <w:szCs w:val="18"/>
              <w:lang w:eastAsia="en-US"/>
            </w:rPr>
            <w:t xml:space="preserve">Дата редакции: </w:t>
          </w:r>
          <w:r w:rsidR="00E02C20">
            <w:rPr>
              <w:rFonts w:eastAsia="Calibri"/>
              <w:sz w:val="18"/>
              <w:szCs w:val="18"/>
              <w:lang w:eastAsia="en-US"/>
            </w:rPr>
            <w:t>31.08.2016</w:t>
          </w:r>
        </w:p>
      </w:tc>
    </w:tr>
  </w:tbl>
  <w:p w:rsidR="007B59C3" w:rsidRDefault="007B59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2F0"/>
    <w:multiLevelType w:val="hybridMultilevel"/>
    <w:tmpl w:val="BD0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7B56"/>
    <w:multiLevelType w:val="hybridMultilevel"/>
    <w:tmpl w:val="B3741B9E"/>
    <w:lvl w:ilvl="0" w:tplc="FB66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6C4"/>
    <w:multiLevelType w:val="hybridMultilevel"/>
    <w:tmpl w:val="C9648F72"/>
    <w:lvl w:ilvl="0" w:tplc="C97ACC6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C97ACC62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D5A37D3"/>
    <w:multiLevelType w:val="multilevel"/>
    <w:tmpl w:val="354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F6811"/>
    <w:multiLevelType w:val="multilevel"/>
    <w:tmpl w:val="05C0D7D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A81FCF"/>
    <w:multiLevelType w:val="hybridMultilevel"/>
    <w:tmpl w:val="9036EB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F58299B"/>
    <w:multiLevelType w:val="hybridMultilevel"/>
    <w:tmpl w:val="C8E21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"/>
  </w:num>
  <w:num w:numId="34">
    <w:abstractNumId w:val="6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2B"/>
    <w:rsid w:val="000018F1"/>
    <w:rsid w:val="000164AC"/>
    <w:rsid w:val="00016D53"/>
    <w:rsid w:val="000724C5"/>
    <w:rsid w:val="000726ED"/>
    <w:rsid w:val="000D47FB"/>
    <w:rsid w:val="000E2558"/>
    <w:rsid w:val="001101CC"/>
    <w:rsid w:val="001139F7"/>
    <w:rsid w:val="00132961"/>
    <w:rsid w:val="00135953"/>
    <w:rsid w:val="00136180"/>
    <w:rsid w:val="001447BC"/>
    <w:rsid w:val="001B6D5E"/>
    <w:rsid w:val="001D1ED0"/>
    <w:rsid w:val="001D3F85"/>
    <w:rsid w:val="001F49C8"/>
    <w:rsid w:val="001F5DD1"/>
    <w:rsid w:val="00203F89"/>
    <w:rsid w:val="0021372C"/>
    <w:rsid w:val="0022376C"/>
    <w:rsid w:val="00226A1C"/>
    <w:rsid w:val="00227E3A"/>
    <w:rsid w:val="0028353F"/>
    <w:rsid w:val="002A145C"/>
    <w:rsid w:val="002D75DE"/>
    <w:rsid w:val="002E1899"/>
    <w:rsid w:val="002F4A64"/>
    <w:rsid w:val="0030252B"/>
    <w:rsid w:val="0031669E"/>
    <w:rsid w:val="003215B2"/>
    <w:rsid w:val="00343446"/>
    <w:rsid w:val="00383413"/>
    <w:rsid w:val="003B1772"/>
    <w:rsid w:val="003F6CD1"/>
    <w:rsid w:val="003F747D"/>
    <w:rsid w:val="004126E9"/>
    <w:rsid w:val="00471C5E"/>
    <w:rsid w:val="0048664C"/>
    <w:rsid w:val="004A2FBA"/>
    <w:rsid w:val="004B3795"/>
    <w:rsid w:val="004B557C"/>
    <w:rsid w:val="004D6412"/>
    <w:rsid w:val="0050168B"/>
    <w:rsid w:val="005034E2"/>
    <w:rsid w:val="00503C66"/>
    <w:rsid w:val="005054BC"/>
    <w:rsid w:val="00506414"/>
    <w:rsid w:val="00510C5D"/>
    <w:rsid w:val="00514B2F"/>
    <w:rsid w:val="00516D45"/>
    <w:rsid w:val="005178D8"/>
    <w:rsid w:val="00555FE7"/>
    <w:rsid w:val="005940A8"/>
    <w:rsid w:val="005A3078"/>
    <w:rsid w:val="005B5E37"/>
    <w:rsid w:val="005E5C02"/>
    <w:rsid w:val="006425E3"/>
    <w:rsid w:val="00680AFD"/>
    <w:rsid w:val="006A2B1E"/>
    <w:rsid w:val="006B782B"/>
    <w:rsid w:val="006C46B1"/>
    <w:rsid w:val="006C7774"/>
    <w:rsid w:val="006E3D1A"/>
    <w:rsid w:val="006F0D26"/>
    <w:rsid w:val="007402F0"/>
    <w:rsid w:val="00755F79"/>
    <w:rsid w:val="007601AC"/>
    <w:rsid w:val="00786767"/>
    <w:rsid w:val="007953ED"/>
    <w:rsid w:val="007967E3"/>
    <w:rsid w:val="007B3D88"/>
    <w:rsid w:val="007B59C3"/>
    <w:rsid w:val="007B672F"/>
    <w:rsid w:val="007C3F94"/>
    <w:rsid w:val="007E0CE8"/>
    <w:rsid w:val="007E1138"/>
    <w:rsid w:val="007F0C25"/>
    <w:rsid w:val="007F3DFA"/>
    <w:rsid w:val="008039B3"/>
    <w:rsid w:val="008614EF"/>
    <w:rsid w:val="00874A9D"/>
    <w:rsid w:val="00877DE3"/>
    <w:rsid w:val="008A5CBC"/>
    <w:rsid w:val="008B181D"/>
    <w:rsid w:val="008B2CBC"/>
    <w:rsid w:val="008B4505"/>
    <w:rsid w:val="008C2AAE"/>
    <w:rsid w:val="008F05A5"/>
    <w:rsid w:val="00933947"/>
    <w:rsid w:val="009339A4"/>
    <w:rsid w:val="009748C1"/>
    <w:rsid w:val="00987EA7"/>
    <w:rsid w:val="009A68D0"/>
    <w:rsid w:val="009B2499"/>
    <w:rsid w:val="009C4561"/>
    <w:rsid w:val="009D63B5"/>
    <w:rsid w:val="009E34AE"/>
    <w:rsid w:val="009F2678"/>
    <w:rsid w:val="00A17A1E"/>
    <w:rsid w:val="00A25501"/>
    <w:rsid w:val="00A73308"/>
    <w:rsid w:val="00A84A3B"/>
    <w:rsid w:val="00A90522"/>
    <w:rsid w:val="00A943B7"/>
    <w:rsid w:val="00AB5A53"/>
    <w:rsid w:val="00AC349C"/>
    <w:rsid w:val="00AC70DD"/>
    <w:rsid w:val="00B2209F"/>
    <w:rsid w:val="00B309EE"/>
    <w:rsid w:val="00B315BE"/>
    <w:rsid w:val="00B61D5E"/>
    <w:rsid w:val="00B7174C"/>
    <w:rsid w:val="00B71C7F"/>
    <w:rsid w:val="00B83359"/>
    <w:rsid w:val="00B879FD"/>
    <w:rsid w:val="00B87EEB"/>
    <w:rsid w:val="00B91AFD"/>
    <w:rsid w:val="00C472CA"/>
    <w:rsid w:val="00C5708F"/>
    <w:rsid w:val="00C81136"/>
    <w:rsid w:val="00C962DB"/>
    <w:rsid w:val="00CA2C39"/>
    <w:rsid w:val="00CC5E98"/>
    <w:rsid w:val="00CC64C0"/>
    <w:rsid w:val="00CE07DE"/>
    <w:rsid w:val="00CE62DE"/>
    <w:rsid w:val="00D26A9E"/>
    <w:rsid w:val="00D368B5"/>
    <w:rsid w:val="00D658FE"/>
    <w:rsid w:val="00DA1725"/>
    <w:rsid w:val="00DF5B5B"/>
    <w:rsid w:val="00DF772B"/>
    <w:rsid w:val="00E02C20"/>
    <w:rsid w:val="00E22635"/>
    <w:rsid w:val="00E31736"/>
    <w:rsid w:val="00E502CC"/>
    <w:rsid w:val="00E535A0"/>
    <w:rsid w:val="00E643EB"/>
    <w:rsid w:val="00EA489F"/>
    <w:rsid w:val="00EA4A0B"/>
    <w:rsid w:val="00EB0B47"/>
    <w:rsid w:val="00EC546A"/>
    <w:rsid w:val="00EF179F"/>
    <w:rsid w:val="00F1782F"/>
    <w:rsid w:val="00F26966"/>
    <w:rsid w:val="00F573D4"/>
    <w:rsid w:val="00F83CED"/>
    <w:rsid w:val="00F957E0"/>
    <w:rsid w:val="00FD28EC"/>
    <w:rsid w:val="00FE5344"/>
    <w:rsid w:val="00FE55AB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82B"/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5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Положений"/>
    <w:basedOn w:val="a4"/>
    <w:link w:val="a5"/>
    <w:qFormat/>
    <w:rsid w:val="006B782B"/>
    <w:pPr>
      <w:pageBreakBefore/>
      <w:numPr>
        <w:numId w:val="1"/>
      </w:numPr>
      <w:spacing w:before="240" w:line="360" w:lineRule="auto"/>
      <w:contextualSpacing w:val="0"/>
      <w:jc w:val="center"/>
      <w:outlineLvl w:val="0"/>
    </w:pPr>
    <w:rPr>
      <w:b/>
      <w:bCs/>
      <w:kern w:val="36"/>
    </w:rPr>
  </w:style>
  <w:style w:type="character" w:customStyle="1" w:styleId="a5">
    <w:name w:val="Заголовок для Положений Знак"/>
    <w:link w:val="a"/>
    <w:rsid w:val="006B782B"/>
    <w:rPr>
      <w:rFonts w:eastAsia="Times New Roman" w:cs="Times New Roman"/>
      <w:b/>
      <w:bCs/>
      <w:kern w:val="36"/>
      <w:szCs w:val="24"/>
      <w:lang w:eastAsia="ru-RU"/>
    </w:rPr>
  </w:style>
  <w:style w:type="paragraph" w:styleId="a4">
    <w:name w:val="List Paragraph"/>
    <w:basedOn w:val="a0"/>
    <w:link w:val="a6"/>
    <w:uiPriority w:val="34"/>
    <w:qFormat/>
    <w:rsid w:val="006B782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73308"/>
    <w:rPr>
      <w:rFonts w:eastAsia="Times New Roman" w:cs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330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B59C3"/>
    <w:pPr>
      <w:tabs>
        <w:tab w:val="left" w:pos="440"/>
        <w:tab w:val="right" w:leader="dot" w:pos="9345"/>
      </w:tabs>
      <w:spacing w:after="100" w:line="360" w:lineRule="auto"/>
      <w:ind w:left="426" w:hanging="426"/>
    </w:pPr>
  </w:style>
  <w:style w:type="character" w:styleId="ab">
    <w:name w:val="Hyperlink"/>
    <w:basedOn w:val="a1"/>
    <w:uiPriority w:val="99"/>
    <w:unhideWhenUsed/>
    <w:rsid w:val="00C5708F"/>
    <w:rPr>
      <w:color w:val="0000FF" w:themeColor="hyperlink"/>
      <w:u w:val="single"/>
    </w:rPr>
  </w:style>
  <w:style w:type="paragraph" w:customStyle="1" w:styleId="ac">
    <w:name w:val="Для оглавления"/>
    <w:basedOn w:val="a"/>
    <w:qFormat/>
    <w:rsid w:val="00C5708F"/>
    <w:pPr>
      <w:pageBreakBefore w:val="0"/>
    </w:pPr>
  </w:style>
  <w:style w:type="paragraph" w:styleId="ad">
    <w:name w:val="Balloon Text"/>
    <w:basedOn w:val="a0"/>
    <w:link w:val="ae"/>
    <w:uiPriority w:val="99"/>
    <w:semiHidden/>
    <w:unhideWhenUsed/>
    <w:rsid w:val="00FD28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D28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2"/>
    <w:next w:val="af"/>
    <w:uiPriority w:val="59"/>
    <w:rsid w:val="007B59C3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7B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B2209F"/>
    <w:pPr>
      <w:spacing w:before="100" w:beforeAutospacing="1" w:after="100" w:afterAutospacing="1"/>
    </w:pPr>
  </w:style>
  <w:style w:type="character" w:customStyle="1" w:styleId="a6">
    <w:name w:val="Абзац списка Знак"/>
    <w:basedOn w:val="a1"/>
    <w:link w:val="a4"/>
    <w:uiPriority w:val="34"/>
    <w:rsid w:val="00B2209F"/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1"/>
    <w:rsid w:val="005940A8"/>
  </w:style>
  <w:style w:type="character" w:customStyle="1" w:styleId="apple-converted-space">
    <w:name w:val="apple-converted-space"/>
    <w:basedOn w:val="a1"/>
    <w:rsid w:val="007601AC"/>
  </w:style>
  <w:style w:type="paragraph" w:customStyle="1" w:styleId="ConsPlusNormal">
    <w:name w:val="ConsPlusNormal"/>
    <w:rsid w:val="00A84A3B"/>
    <w:pPr>
      <w:autoSpaceDE w:val="0"/>
      <w:autoSpaceDN w:val="0"/>
      <w:adjustRightInd w:val="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82B"/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5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Положений"/>
    <w:basedOn w:val="a4"/>
    <w:link w:val="a5"/>
    <w:qFormat/>
    <w:rsid w:val="006B782B"/>
    <w:pPr>
      <w:pageBreakBefore/>
      <w:numPr>
        <w:numId w:val="1"/>
      </w:numPr>
      <w:spacing w:before="240" w:line="360" w:lineRule="auto"/>
      <w:contextualSpacing w:val="0"/>
      <w:jc w:val="center"/>
      <w:outlineLvl w:val="0"/>
    </w:pPr>
    <w:rPr>
      <w:b/>
      <w:bCs/>
      <w:kern w:val="36"/>
    </w:rPr>
  </w:style>
  <w:style w:type="character" w:customStyle="1" w:styleId="a5">
    <w:name w:val="Заголовок для Положений Знак"/>
    <w:link w:val="a"/>
    <w:rsid w:val="006B782B"/>
    <w:rPr>
      <w:rFonts w:eastAsia="Times New Roman" w:cs="Times New Roman"/>
      <w:b/>
      <w:bCs/>
      <w:kern w:val="36"/>
      <w:szCs w:val="24"/>
      <w:lang w:eastAsia="ru-RU"/>
    </w:rPr>
  </w:style>
  <w:style w:type="paragraph" w:styleId="a4">
    <w:name w:val="List Paragraph"/>
    <w:basedOn w:val="a0"/>
    <w:link w:val="a6"/>
    <w:uiPriority w:val="34"/>
    <w:qFormat/>
    <w:rsid w:val="006B782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73308"/>
    <w:rPr>
      <w:rFonts w:eastAsia="Times New Roman" w:cs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330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B59C3"/>
    <w:pPr>
      <w:tabs>
        <w:tab w:val="left" w:pos="440"/>
        <w:tab w:val="right" w:leader="dot" w:pos="9345"/>
      </w:tabs>
      <w:spacing w:after="100" w:line="360" w:lineRule="auto"/>
      <w:ind w:left="426" w:hanging="426"/>
    </w:pPr>
  </w:style>
  <w:style w:type="character" w:styleId="ab">
    <w:name w:val="Hyperlink"/>
    <w:basedOn w:val="a1"/>
    <w:uiPriority w:val="99"/>
    <w:unhideWhenUsed/>
    <w:rsid w:val="00C5708F"/>
    <w:rPr>
      <w:color w:val="0000FF" w:themeColor="hyperlink"/>
      <w:u w:val="single"/>
    </w:rPr>
  </w:style>
  <w:style w:type="paragraph" w:customStyle="1" w:styleId="ac">
    <w:name w:val="Для оглавления"/>
    <w:basedOn w:val="a"/>
    <w:qFormat/>
    <w:rsid w:val="00C5708F"/>
    <w:pPr>
      <w:pageBreakBefore w:val="0"/>
    </w:pPr>
  </w:style>
  <w:style w:type="paragraph" w:styleId="ad">
    <w:name w:val="Balloon Text"/>
    <w:basedOn w:val="a0"/>
    <w:link w:val="ae"/>
    <w:uiPriority w:val="99"/>
    <w:semiHidden/>
    <w:unhideWhenUsed/>
    <w:rsid w:val="00FD28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D28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2"/>
    <w:next w:val="af"/>
    <w:uiPriority w:val="59"/>
    <w:rsid w:val="007B59C3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7B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B2209F"/>
    <w:pPr>
      <w:spacing w:before="100" w:beforeAutospacing="1" w:after="100" w:afterAutospacing="1"/>
    </w:pPr>
  </w:style>
  <w:style w:type="character" w:customStyle="1" w:styleId="a6">
    <w:name w:val="Абзац списка Знак"/>
    <w:basedOn w:val="a1"/>
    <w:link w:val="a4"/>
    <w:uiPriority w:val="34"/>
    <w:rsid w:val="00B2209F"/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1"/>
    <w:rsid w:val="005940A8"/>
  </w:style>
  <w:style w:type="character" w:customStyle="1" w:styleId="apple-converted-space">
    <w:name w:val="apple-converted-space"/>
    <w:basedOn w:val="a1"/>
    <w:rsid w:val="007601AC"/>
  </w:style>
  <w:style w:type="paragraph" w:customStyle="1" w:styleId="ConsPlusNormal">
    <w:name w:val="ConsPlusNormal"/>
    <w:rsid w:val="00A84A3B"/>
    <w:pPr>
      <w:autoSpaceDE w:val="0"/>
      <w:autoSpaceDN w:val="0"/>
      <w:adjustRightInd w:val="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DA9B-9300-48E2-85EA-1BDD8455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dk</cp:lastModifiedBy>
  <cp:revision>3</cp:revision>
  <cp:lastPrinted>2016-09-05T10:57:00Z</cp:lastPrinted>
  <dcterms:created xsi:type="dcterms:W3CDTF">2017-01-16T11:58:00Z</dcterms:created>
  <dcterms:modified xsi:type="dcterms:W3CDTF">2017-01-16T12:06:00Z</dcterms:modified>
</cp:coreProperties>
</file>