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Toc340060225"/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04A26" w:rsidRDefault="00E04A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F785B" w:rsidRPr="00820430" w:rsidRDefault="00CF785B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0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ПОЛОЖЕНИЕ</w:t>
      </w:r>
      <w:bookmarkEnd w:id="0"/>
    </w:p>
    <w:p w:rsidR="00EC2715" w:rsidRPr="00820430" w:rsidRDefault="00EC2715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_Toc340060226"/>
      <w:r w:rsidRPr="00820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</w:t>
      </w:r>
      <w:bookmarkEnd w:id="1"/>
    </w:p>
    <w:p w:rsidR="00820430" w:rsidRDefault="00EC2715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2" w:name="_Toc340060227"/>
      <w:proofErr w:type="gramStart"/>
      <w:r w:rsidRPr="008204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Совете</w:t>
      </w:r>
      <w:bookmarkEnd w:id="2"/>
      <w:proofErr w:type="gramEnd"/>
      <w:r w:rsidR="00044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831A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Ассоциации</w:t>
      </w:r>
    </w:p>
    <w:p w:rsidR="00860C26" w:rsidRDefault="00860C26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31A0F" w:rsidRDefault="00831A0F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831A0F" w:rsidRDefault="00831A0F" w:rsidP="00CF7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04A26" w:rsidRDefault="007074E4" w:rsidP="00860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Ассоциация</w:t>
      </w:r>
    </w:p>
    <w:p w:rsidR="007074E4" w:rsidRPr="00F44781" w:rsidRDefault="00220812" w:rsidP="00860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517A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</w:t>
      </w:r>
      <w:proofErr w:type="spellStart"/>
      <w:r w:rsidR="007074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СпецСтройРеконструкция</w:t>
      </w:r>
      <w:proofErr w:type="spellEnd"/>
      <w:r w:rsidR="007074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E04A26" w:rsidRDefault="00E04A26" w:rsidP="0088292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4519" w:rsidRDefault="00044519" w:rsidP="0088292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4A26" w:rsidRPr="00197C3F" w:rsidRDefault="00882927" w:rsidP="0088292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7C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(Редакция №</w:t>
      </w:r>
      <w:r w:rsidR="00642434" w:rsidRPr="0064243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6</w:t>
      </w:r>
      <w:r w:rsidRPr="00197C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E04A26" w:rsidRDefault="00E04A26" w:rsidP="00E04A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1A0F" w:rsidRDefault="00831A0F" w:rsidP="00E04A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1A0F" w:rsidRDefault="00831A0F" w:rsidP="00E04A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4A26" w:rsidRDefault="00E04A26" w:rsidP="00E04A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4A26" w:rsidRDefault="00E04A26" w:rsidP="00E04A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3424A" w:rsidRDefault="000F4A05" w:rsidP="00A34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3" w:name="_Toc340060232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Москва </w:t>
      </w:r>
      <w:r w:rsidR="005504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642434" w:rsidRPr="0064243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7</w:t>
      </w:r>
      <w:r w:rsidR="00044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349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г.</w:t>
      </w:r>
      <w:bookmarkEnd w:id="3"/>
      <w:r w:rsidR="00A342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E04A26" w:rsidRPr="00E04A26" w:rsidRDefault="00E04A26" w:rsidP="00E04A2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4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Редакции</w:t>
      </w:r>
    </w:p>
    <w:p w:rsidR="00E04A26" w:rsidRPr="00E04A26" w:rsidRDefault="00E04A26" w:rsidP="00E04A26">
      <w:pPr>
        <w:widowControl w:val="0"/>
        <w:numPr>
          <w:ilvl w:val="0"/>
          <w:numId w:val="19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Общего собрания членов НП ССР «</w:t>
      </w:r>
      <w:proofErr w:type="spellStart"/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Протокол №3 от 03 ноября  2009 г.</w:t>
      </w:r>
    </w:p>
    <w:p w:rsidR="00E04A26" w:rsidRPr="00E04A26" w:rsidRDefault="00E04A26" w:rsidP="00E04A26">
      <w:pPr>
        <w:widowControl w:val="0"/>
        <w:numPr>
          <w:ilvl w:val="0"/>
          <w:numId w:val="19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Общего собрания членов СРО НП ССР «</w:t>
      </w:r>
      <w:proofErr w:type="spellStart"/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Протокол </w:t>
      </w:r>
      <w:r w:rsidR="00737C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№9</w:t>
      </w:r>
      <w:r w:rsidR="00BB7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02 августа 2011 г.</w:t>
      </w:r>
    </w:p>
    <w:p w:rsidR="00E04A26" w:rsidRPr="00E04A26" w:rsidRDefault="00E04A26" w:rsidP="00E04A26">
      <w:pPr>
        <w:widowControl w:val="0"/>
        <w:numPr>
          <w:ilvl w:val="0"/>
          <w:numId w:val="19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Общего собрания членов СРО НП ССР «</w:t>
      </w:r>
      <w:proofErr w:type="spellStart"/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СпецСтройРеконструкция</w:t>
      </w:r>
      <w:proofErr w:type="spellEnd"/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Протокол </w:t>
      </w:r>
      <w:r w:rsidR="00737C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№11</w:t>
      </w:r>
      <w:r w:rsidR="00BB7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04A26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27 февраля  2013 г.</w:t>
      </w:r>
    </w:p>
    <w:p w:rsidR="00E04A26" w:rsidRDefault="00E04A26" w:rsidP="00F44781">
      <w:pPr>
        <w:widowControl w:val="0"/>
        <w:numPr>
          <w:ilvl w:val="0"/>
          <w:numId w:val="19"/>
        </w:numPr>
        <w:shd w:val="solid" w:color="FFFFFF" w:fill="FFFFFF"/>
        <w:suppressAutoHyphens/>
        <w:autoSpaceDE w:val="0"/>
        <w:autoSpaceDN w:val="0"/>
        <w:adjustRightInd w:val="0"/>
        <w:spacing w:after="120" w:line="360" w:lineRule="auto"/>
        <w:ind w:left="425" w:hanging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A26">
        <w:rPr>
          <w:rFonts w:ascii="Times New Roman" w:eastAsia="Times New Roman" w:hAnsi="Times New Roman" w:cs="Times New Roman"/>
          <w:bCs/>
          <w:sz w:val="24"/>
          <w:szCs w:val="24"/>
        </w:rPr>
        <w:t>Решение Общего собрания членов СРО НП ССР «</w:t>
      </w:r>
      <w:proofErr w:type="spellStart"/>
      <w:r w:rsidRPr="00E04A26">
        <w:rPr>
          <w:rFonts w:ascii="Times New Roman" w:eastAsia="Times New Roman" w:hAnsi="Times New Roman" w:cs="Times New Roman"/>
          <w:bCs/>
          <w:sz w:val="24"/>
          <w:szCs w:val="24"/>
        </w:rPr>
        <w:t>СпецСтройРеконструкция</w:t>
      </w:r>
      <w:proofErr w:type="spellEnd"/>
      <w:r w:rsidRPr="00E04A2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04A26">
        <w:rPr>
          <w:rFonts w:ascii="Times New Roman" w:eastAsia="Times New Roman" w:hAnsi="Times New Roman" w:cs="Times New Roman"/>
          <w:bCs/>
          <w:sz w:val="24"/>
          <w:szCs w:val="24"/>
        </w:rPr>
        <w:br/>
        <w:t>Протокол</w:t>
      </w:r>
      <w:r w:rsidR="00737C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A2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№13 от 31 марта 2015 г.</w:t>
      </w:r>
    </w:p>
    <w:p w:rsidR="0000126C" w:rsidRDefault="00D37484" w:rsidP="00197C3F">
      <w:pPr>
        <w:widowControl w:val="0"/>
        <w:numPr>
          <w:ilvl w:val="0"/>
          <w:numId w:val="19"/>
        </w:numPr>
        <w:shd w:val="solid" w:color="FFFFFF" w:fill="FFFFFF"/>
        <w:suppressAutoHyphens/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4781">
        <w:rPr>
          <w:rFonts w:ascii="Times New Roman" w:eastAsia="Times New Roman" w:hAnsi="Times New Roman" w:cs="Times New Roman"/>
          <w:bCs/>
          <w:sz w:val="24"/>
          <w:szCs w:val="24"/>
        </w:rPr>
        <w:t>Ре</w:t>
      </w:r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 xml:space="preserve">шение Общего собрания членов </w:t>
      </w:r>
      <w:r w:rsidR="00F44781" w:rsidRPr="00F44781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>СпецСтройРеконструкция</w:t>
      </w:r>
      <w:proofErr w:type="spellEnd"/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44781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</w:t>
      </w:r>
      <w:r w:rsidR="00737C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F4478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0126C" w:rsidRPr="00F4478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F6241E" w:rsidRPr="00882927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2208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241E" w:rsidRPr="00882927">
        <w:rPr>
          <w:rFonts w:ascii="Times New Roman" w:eastAsia="Times New Roman" w:hAnsi="Times New Roman" w:cs="Times New Roman"/>
          <w:bCs/>
          <w:sz w:val="24"/>
          <w:szCs w:val="24"/>
        </w:rPr>
        <w:t>мая</w:t>
      </w:r>
      <w:r w:rsidR="0000126C" w:rsidRPr="0088292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г.</w:t>
      </w:r>
    </w:p>
    <w:p w:rsidR="00642434" w:rsidRPr="00642434" w:rsidRDefault="00642434" w:rsidP="00642434">
      <w:pPr>
        <w:widowControl w:val="0"/>
        <w:numPr>
          <w:ilvl w:val="0"/>
          <w:numId w:val="19"/>
        </w:numPr>
        <w:shd w:val="solid" w:color="FFFFFF" w:fill="FFFFFF"/>
        <w:suppressAutoHyphens/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Решение Общего собрания членов Ассоциации «</w:t>
      </w:r>
      <w:proofErr w:type="spellStart"/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СпецСтройРеконструкция</w:t>
      </w:r>
      <w:proofErr w:type="spellEnd"/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»</w:t>
      </w:r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br/>
        <w:t>Протокол  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7</w:t>
      </w:r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</w:t>
      </w:r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февраля</w:t>
      </w:r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7</w:t>
      </w:r>
      <w:r w:rsidRPr="0064243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г.</w:t>
      </w:r>
    </w:p>
    <w:p w:rsidR="00642434" w:rsidRPr="00882927" w:rsidRDefault="00642434" w:rsidP="00642434">
      <w:pPr>
        <w:widowControl w:val="0"/>
        <w:shd w:val="solid" w:color="FFFFFF" w:fill="FFFFFF"/>
        <w:suppressAutoHyphens/>
        <w:autoSpaceDE w:val="0"/>
        <w:autoSpaceDN w:val="0"/>
        <w:adjustRightInd w:val="0"/>
        <w:spacing w:after="12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A26" w:rsidRDefault="00E04A2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04A26" w:rsidRDefault="00E04A2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E04A26" w:rsidRDefault="00E04A26" w:rsidP="00A342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92466" w:rsidRPr="00F44781" w:rsidRDefault="00F92466" w:rsidP="00EC6A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4" w:name="_Toc340060233"/>
      <w:r w:rsidRPr="00F447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Содержание:</w:t>
      </w:r>
      <w:bookmarkEnd w:id="4"/>
    </w:p>
    <w:p w:rsidR="00882927" w:rsidRPr="00882927" w:rsidRDefault="00B8236F" w:rsidP="00882927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8292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fldChar w:fldCharType="begin"/>
      </w:r>
      <w:r w:rsidR="00706559" w:rsidRPr="0088292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instrText xml:space="preserve"> TOC \h \z \u \t "Для оглавления;1" </w:instrText>
      </w:r>
      <w:r w:rsidRPr="0088292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fldChar w:fldCharType="separate"/>
      </w:r>
      <w:hyperlink w:anchor="_Toc450827957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</w:t>
        </w:r>
        <w:r w:rsidR="00882927" w:rsidRPr="0088292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_Toc450827957 \h </w:instrText>
        </w:r>
        <w:r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927" w:rsidRPr="00882927" w:rsidRDefault="004605CD" w:rsidP="00882927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0827958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</w:t>
        </w:r>
        <w:r w:rsidR="00882927" w:rsidRPr="0088292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Полномочия Совета Ассоциации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_Toc450827958 \h </w:instrTex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927" w:rsidRPr="00882927" w:rsidRDefault="004605CD" w:rsidP="00882927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0827959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</w:t>
        </w:r>
        <w:r w:rsidR="00882927" w:rsidRPr="0088292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Состав Совета Ассоциации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_Toc450827959 \h </w:instrTex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927" w:rsidRPr="00882927" w:rsidRDefault="004605CD" w:rsidP="00882927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0827960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4.</w:t>
        </w:r>
        <w:r w:rsidR="00882927" w:rsidRPr="0088292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Права, обязанности и ответственность членов Совета Ассоциации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_Toc450827960 \h </w:instrTex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927" w:rsidRPr="00882927" w:rsidRDefault="004605CD" w:rsidP="00882927">
      <w:pPr>
        <w:pStyle w:val="11"/>
        <w:tabs>
          <w:tab w:val="left" w:pos="440"/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0827961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5.</w:t>
        </w:r>
        <w:r w:rsidR="00882927" w:rsidRPr="00882927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Организация работы Совета Ассоциации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_Toc450827961 \h </w:instrTex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927" w:rsidRPr="00882927" w:rsidRDefault="004605CD" w:rsidP="00882927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0827962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Приложение 1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_Toc450827962 \h </w:instrTex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82927" w:rsidRPr="00882927" w:rsidRDefault="004605CD" w:rsidP="00882927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50827963" w:history="1">
        <w:r w:rsidR="00882927" w:rsidRPr="00882927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Приложение 2</w:t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82927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_Toc450827963 \h </w:instrTex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8037A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B8236F" w:rsidRPr="0088292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92466" w:rsidRDefault="00B8236F" w:rsidP="0088292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8292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fldChar w:fldCharType="end"/>
      </w:r>
    </w:p>
    <w:p w:rsidR="00CF785B" w:rsidRPr="0061348B" w:rsidRDefault="00F92466" w:rsidP="00C06E8B">
      <w:pPr>
        <w:pStyle w:val="af1"/>
        <w:ind w:left="357" w:hanging="357"/>
      </w:pPr>
      <w:r>
        <w:br w:type="column"/>
      </w:r>
      <w:bookmarkStart w:id="5" w:name="_Toc450827957"/>
      <w:r w:rsidR="00CF785B" w:rsidRPr="0061348B">
        <w:lastRenderedPageBreak/>
        <w:t>Общие положения</w:t>
      </w:r>
      <w:bookmarkEnd w:id="5"/>
    </w:p>
    <w:p w:rsidR="008C7324" w:rsidRPr="0013159D" w:rsidRDefault="00820430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 xml:space="preserve">Совет </w:t>
      </w:r>
      <w:r w:rsidR="007074E4" w:rsidRPr="0061348B">
        <w:rPr>
          <w:rFonts w:ascii="Times New Roman" w:hAnsi="Times New Roman" w:cs="Times New Roman"/>
          <w:sz w:val="24"/>
        </w:rPr>
        <w:t>Ассоциации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C26663" w:rsidRPr="0061348B">
        <w:rPr>
          <w:rFonts w:ascii="Times New Roman" w:hAnsi="Times New Roman" w:cs="Times New Roman"/>
          <w:sz w:val="24"/>
        </w:rPr>
        <w:t>«</w:t>
      </w:r>
      <w:proofErr w:type="spellStart"/>
      <w:r w:rsidR="00C26663" w:rsidRPr="0061348B">
        <w:rPr>
          <w:rFonts w:ascii="Times New Roman" w:hAnsi="Times New Roman" w:cs="Times New Roman"/>
          <w:sz w:val="24"/>
        </w:rPr>
        <w:t>СпецСтройРеконструкция</w:t>
      </w:r>
      <w:proofErr w:type="spellEnd"/>
      <w:r w:rsidR="00C26663" w:rsidRPr="0061348B">
        <w:rPr>
          <w:rFonts w:ascii="Times New Roman" w:hAnsi="Times New Roman" w:cs="Times New Roman"/>
          <w:sz w:val="24"/>
        </w:rPr>
        <w:t>»</w:t>
      </w:r>
      <w:r w:rsidR="00F6241E">
        <w:rPr>
          <w:rFonts w:ascii="Times New Roman" w:hAnsi="Times New Roman" w:cs="Times New Roman"/>
          <w:sz w:val="24"/>
        </w:rPr>
        <w:t xml:space="preserve"> (далее – </w:t>
      </w:r>
      <w:r w:rsidRPr="0061348B">
        <w:rPr>
          <w:rFonts w:ascii="Times New Roman" w:hAnsi="Times New Roman" w:cs="Times New Roman"/>
          <w:sz w:val="24"/>
        </w:rPr>
        <w:t xml:space="preserve">Совет) является постоянно действующим коллегиальным </w:t>
      </w:r>
      <w:r w:rsidRPr="0013159D">
        <w:rPr>
          <w:rFonts w:ascii="Times New Roman" w:hAnsi="Times New Roman" w:cs="Times New Roman"/>
          <w:sz w:val="24"/>
        </w:rPr>
        <w:t xml:space="preserve">органом управления </w:t>
      </w:r>
      <w:r w:rsidR="00220812">
        <w:rPr>
          <w:rFonts w:ascii="Times New Roman" w:hAnsi="Times New Roman" w:cs="Times New Roman"/>
          <w:sz w:val="24"/>
        </w:rPr>
        <w:t xml:space="preserve">Ассоциации </w:t>
      </w:r>
      <w:r w:rsidR="008C7324" w:rsidRPr="0013159D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8C7324" w:rsidRPr="0013159D">
        <w:rPr>
          <w:rFonts w:ascii="Times New Roman" w:hAnsi="Times New Roman" w:cs="Times New Roman"/>
          <w:sz w:val="24"/>
        </w:rPr>
        <w:t>СпецСтройРеконструкция</w:t>
      </w:r>
      <w:proofErr w:type="spellEnd"/>
      <w:r w:rsidR="008C7324" w:rsidRPr="0013159D">
        <w:rPr>
          <w:rFonts w:ascii="Times New Roman" w:hAnsi="Times New Roman" w:cs="Times New Roman"/>
          <w:sz w:val="24"/>
        </w:rPr>
        <w:t>» (далее – Ассоциация</w:t>
      </w:r>
      <w:r w:rsidR="006A66EE" w:rsidRPr="0013159D">
        <w:rPr>
          <w:rFonts w:ascii="Times New Roman" w:hAnsi="Times New Roman" w:cs="Times New Roman"/>
          <w:sz w:val="24"/>
        </w:rPr>
        <w:t xml:space="preserve">) состоящим из числа индивидуальных предпринимателей и представителей юридических лиц </w:t>
      </w:r>
      <w:r w:rsidR="00932849">
        <w:rPr>
          <w:rFonts w:ascii="Times New Roman" w:hAnsi="Times New Roman" w:cs="Times New Roman"/>
          <w:sz w:val="24"/>
        </w:rPr>
        <w:t>–</w:t>
      </w:r>
      <w:r w:rsidR="006A66EE" w:rsidRPr="0013159D">
        <w:rPr>
          <w:rFonts w:ascii="Times New Roman" w:hAnsi="Times New Roman" w:cs="Times New Roman"/>
          <w:sz w:val="24"/>
        </w:rPr>
        <w:t xml:space="preserve"> членов Ассоциации.</w:t>
      </w:r>
    </w:p>
    <w:p w:rsidR="004A50C1" w:rsidRPr="0013159D" w:rsidRDefault="004A50C1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3159D">
        <w:rPr>
          <w:rFonts w:ascii="Times New Roman" w:hAnsi="Times New Roman" w:cs="Times New Roman"/>
          <w:sz w:val="24"/>
        </w:rPr>
        <w:t>Избрание членов Совета, досрочное прекращение полномочий Совета или досрочное прекращение полномочий отдельных его членов относится к компетенции Общего собрания.</w:t>
      </w:r>
    </w:p>
    <w:p w:rsidR="006A66EE" w:rsidRPr="0013159D" w:rsidRDefault="006A66EE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3159D">
        <w:rPr>
          <w:rFonts w:ascii="Times New Roman" w:hAnsi="Times New Roman" w:cs="Times New Roman"/>
          <w:sz w:val="24"/>
        </w:rPr>
        <w:t xml:space="preserve">Совет </w:t>
      </w:r>
      <w:r w:rsidR="00665030" w:rsidRPr="0013159D">
        <w:rPr>
          <w:rFonts w:ascii="Times New Roman" w:hAnsi="Times New Roman" w:cs="Times New Roman"/>
          <w:sz w:val="24"/>
        </w:rPr>
        <w:t>осуществляет руководство текущей деятельностью Ассоциации</w:t>
      </w:r>
      <w:r w:rsidR="000A6D37">
        <w:rPr>
          <w:rFonts w:ascii="Times New Roman" w:hAnsi="Times New Roman" w:cs="Times New Roman"/>
          <w:sz w:val="24"/>
        </w:rPr>
        <w:t>,</w:t>
      </w:r>
      <w:r w:rsidR="00C910F6">
        <w:rPr>
          <w:rFonts w:ascii="Times New Roman" w:hAnsi="Times New Roman" w:cs="Times New Roman"/>
          <w:sz w:val="24"/>
        </w:rPr>
        <w:t xml:space="preserve"> </w:t>
      </w:r>
      <w:r w:rsidRPr="0013159D">
        <w:rPr>
          <w:rFonts w:ascii="Times New Roman" w:hAnsi="Times New Roman" w:cs="Times New Roman"/>
          <w:sz w:val="24"/>
        </w:rPr>
        <w:t xml:space="preserve">в своей деятельности подотчетен и подконтролен </w:t>
      </w:r>
      <w:r w:rsidR="004A50C1" w:rsidRPr="0013159D">
        <w:rPr>
          <w:rFonts w:ascii="Times New Roman" w:hAnsi="Times New Roman" w:cs="Times New Roman"/>
          <w:sz w:val="24"/>
        </w:rPr>
        <w:t>Общему собранию.</w:t>
      </w:r>
    </w:p>
    <w:p w:rsidR="001306F9" w:rsidRPr="0013159D" w:rsidRDefault="00A3505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3159D">
        <w:rPr>
          <w:rFonts w:ascii="Times New Roman" w:hAnsi="Times New Roman" w:cs="Times New Roman"/>
          <w:sz w:val="24"/>
        </w:rPr>
        <w:t xml:space="preserve">Количественный состав </w:t>
      </w:r>
      <w:r w:rsidR="00D53692" w:rsidRPr="0013159D">
        <w:rPr>
          <w:rFonts w:ascii="Times New Roman" w:hAnsi="Times New Roman" w:cs="Times New Roman"/>
          <w:sz w:val="24"/>
        </w:rPr>
        <w:t>Совета</w:t>
      </w:r>
      <w:r w:rsidRPr="0013159D">
        <w:rPr>
          <w:rFonts w:ascii="Times New Roman" w:hAnsi="Times New Roman" w:cs="Times New Roman"/>
          <w:sz w:val="24"/>
        </w:rPr>
        <w:t>, порядок и условия его формирования, деятельности</w:t>
      </w:r>
      <w:r w:rsidR="00831A0F">
        <w:rPr>
          <w:rFonts w:ascii="Times New Roman" w:hAnsi="Times New Roman" w:cs="Times New Roman"/>
          <w:sz w:val="24"/>
        </w:rPr>
        <w:t xml:space="preserve"> и</w:t>
      </w:r>
      <w:r w:rsidRPr="0013159D">
        <w:rPr>
          <w:rFonts w:ascii="Times New Roman" w:hAnsi="Times New Roman" w:cs="Times New Roman"/>
          <w:sz w:val="24"/>
        </w:rPr>
        <w:t xml:space="preserve"> принятия решений устанавливаются </w:t>
      </w:r>
      <w:r w:rsidR="009B0910" w:rsidRPr="0013159D">
        <w:rPr>
          <w:rFonts w:ascii="Times New Roman" w:hAnsi="Times New Roman" w:cs="Times New Roman"/>
          <w:sz w:val="24"/>
        </w:rPr>
        <w:t>У</w:t>
      </w:r>
      <w:r w:rsidRPr="0013159D">
        <w:rPr>
          <w:rFonts w:ascii="Times New Roman" w:hAnsi="Times New Roman" w:cs="Times New Roman"/>
          <w:sz w:val="24"/>
        </w:rPr>
        <w:t xml:space="preserve">ставом </w:t>
      </w:r>
      <w:r w:rsidR="00DB4AFC" w:rsidRPr="0013159D">
        <w:rPr>
          <w:rFonts w:ascii="Times New Roman" w:hAnsi="Times New Roman" w:cs="Times New Roman"/>
          <w:sz w:val="24"/>
        </w:rPr>
        <w:t>Ассоциации</w:t>
      </w:r>
      <w:r w:rsidR="00824B37">
        <w:rPr>
          <w:rFonts w:ascii="Times New Roman" w:hAnsi="Times New Roman" w:cs="Times New Roman"/>
          <w:sz w:val="24"/>
        </w:rPr>
        <w:t xml:space="preserve"> (далее </w:t>
      </w:r>
      <w:proofErr w:type="gramStart"/>
      <w:r w:rsidR="00824B37">
        <w:rPr>
          <w:rFonts w:ascii="Times New Roman" w:hAnsi="Times New Roman" w:cs="Times New Roman"/>
          <w:sz w:val="24"/>
        </w:rPr>
        <w:t>–У</w:t>
      </w:r>
      <w:proofErr w:type="gramEnd"/>
      <w:r w:rsidR="00824B37">
        <w:rPr>
          <w:rFonts w:ascii="Times New Roman" w:hAnsi="Times New Roman" w:cs="Times New Roman"/>
          <w:sz w:val="24"/>
        </w:rPr>
        <w:t>став)</w:t>
      </w:r>
      <w:r w:rsidR="00DB4AFC" w:rsidRPr="0013159D">
        <w:rPr>
          <w:rFonts w:ascii="Times New Roman" w:hAnsi="Times New Roman" w:cs="Times New Roman"/>
          <w:sz w:val="24"/>
        </w:rPr>
        <w:t>.</w:t>
      </w:r>
    </w:p>
    <w:p w:rsidR="00266797" w:rsidRPr="0061348B" w:rsidRDefault="00266797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 xml:space="preserve">Совет исполняет свои полномочия с момента избрания его состава до момента </w:t>
      </w:r>
      <w:proofErr w:type="gramStart"/>
      <w:r w:rsidRPr="0061348B">
        <w:rPr>
          <w:rFonts w:ascii="Times New Roman" w:hAnsi="Times New Roman" w:cs="Times New Roman"/>
          <w:sz w:val="24"/>
        </w:rPr>
        <w:t xml:space="preserve">истечения срока полномочий </w:t>
      </w:r>
      <w:r w:rsidR="00831A0F">
        <w:rPr>
          <w:rFonts w:ascii="Times New Roman" w:hAnsi="Times New Roman" w:cs="Times New Roman"/>
          <w:sz w:val="24"/>
        </w:rPr>
        <w:t xml:space="preserve">членов </w:t>
      </w:r>
      <w:r w:rsidRPr="0061348B">
        <w:rPr>
          <w:rFonts w:ascii="Times New Roman" w:hAnsi="Times New Roman" w:cs="Times New Roman"/>
          <w:sz w:val="24"/>
        </w:rPr>
        <w:t>Совета</w:t>
      </w:r>
      <w:proofErr w:type="gramEnd"/>
      <w:r w:rsidRPr="0061348B">
        <w:rPr>
          <w:rFonts w:ascii="Times New Roman" w:hAnsi="Times New Roman" w:cs="Times New Roman"/>
          <w:sz w:val="24"/>
        </w:rPr>
        <w:t xml:space="preserve"> и избрания нового состава.</w:t>
      </w:r>
    </w:p>
    <w:p w:rsidR="001306F9" w:rsidRPr="0061348B" w:rsidRDefault="001306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Совет осуществляет свою деятельность в рамках Конституции Российской Федерации</w:t>
      </w:r>
      <w:r w:rsidR="00F6241E">
        <w:rPr>
          <w:rFonts w:ascii="Times New Roman" w:hAnsi="Times New Roman" w:cs="Times New Roman"/>
          <w:sz w:val="24"/>
        </w:rPr>
        <w:t xml:space="preserve"> (</w:t>
      </w:r>
      <w:r w:rsidR="004C173A">
        <w:rPr>
          <w:rFonts w:ascii="Times New Roman" w:hAnsi="Times New Roman" w:cs="Times New Roman"/>
          <w:sz w:val="24"/>
        </w:rPr>
        <w:t xml:space="preserve">далее – </w:t>
      </w:r>
      <w:r w:rsidR="00F6241E">
        <w:rPr>
          <w:rFonts w:ascii="Times New Roman" w:hAnsi="Times New Roman" w:cs="Times New Roman"/>
          <w:sz w:val="24"/>
        </w:rPr>
        <w:t>РФ)</w:t>
      </w:r>
      <w:r w:rsidRPr="0061348B">
        <w:rPr>
          <w:rFonts w:ascii="Times New Roman" w:hAnsi="Times New Roman" w:cs="Times New Roman"/>
          <w:sz w:val="24"/>
        </w:rPr>
        <w:t xml:space="preserve">, в соответствии с действующим законодательством </w:t>
      </w:r>
      <w:r w:rsidR="00F6241E">
        <w:rPr>
          <w:rFonts w:ascii="Times New Roman" w:hAnsi="Times New Roman" w:cs="Times New Roman"/>
          <w:sz w:val="24"/>
        </w:rPr>
        <w:t>РФ</w:t>
      </w:r>
      <w:r w:rsidRPr="0061348B">
        <w:rPr>
          <w:rFonts w:ascii="Times New Roman" w:hAnsi="Times New Roman" w:cs="Times New Roman"/>
          <w:sz w:val="24"/>
        </w:rPr>
        <w:t xml:space="preserve">, нормами, предусмотренными Уставом и настоящим Положением о Совете Ассоциации (далее </w:t>
      </w:r>
      <w:r w:rsidR="00F6241E">
        <w:rPr>
          <w:rFonts w:ascii="Times New Roman" w:hAnsi="Times New Roman" w:cs="Times New Roman"/>
          <w:sz w:val="24"/>
        </w:rPr>
        <w:t>–</w:t>
      </w:r>
      <w:r w:rsidRPr="0061348B">
        <w:rPr>
          <w:rFonts w:ascii="Times New Roman" w:hAnsi="Times New Roman" w:cs="Times New Roman"/>
          <w:sz w:val="24"/>
        </w:rPr>
        <w:t xml:space="preserve"> Положение о Совете).</w:t>
      </w:r>
    </w:p>
    <w:p w:rsidR="001306F9" w:rsidRPr="0061348B" w:rsidRDefault="001306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Положение о Совете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Pr="0061348B">
        <w:rPr>
          <w:rFonts w:ascii="Times New Roman" w:hAnsi="Times New Roman" w:cs="Times New Roman"/>
          <w:sz w:val="24"/>
        </w:rPr>
        <w:t>утверждается Общим собранием.</w:t>
      </w:r>
    </w:p>
    <w:p w:rsidR="00C50244" w:rsidRDefault="001306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50244">
        <w:rPr>
          <w:rFonts w:ascii="Times New Roman" w:hAnsi="Times New Roman" w:cs="Times New Roman"/>
          <w:sz w:val="24"/>
        </w:rPr>
        <w:t>Положение о Совете разработано в соответствии с законо</w:t>
      </w:r>
      <w:r w:rsidR="00F6241E" w:rsidRPr="00C50244">
        <w:rPr>
          <w:rFonts w:ascii="Times New Roman" w:hAnsi="Times New Roman" w:cs="Times New Roman"/>
          <w:sz w:val="24"/>
        </w:rPr>
        <w:t>дательством РФ</w:t>
      </w:r>
      <w:r w:rsidRPr="00C50244">
        <w:rPr>
          <w:rFonts w:ascii="Times New Roman" w:hAnsi="Times New Roman" w:cs="Times New Roman"/>
          <w:sz w:val="24"/>
        </w:rPr>
        <w:t>, на основании Устава.</w:t>
      </w:r>
    </w:p>
    <w:p w:rsidR="001306F9" w:rsidRPr="00C50244" w:rsidRDefault="001306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C50244">
        <w:rPr>
          <w:rFonts w:ascii="Times New Roman" w:hAnsi="Times New Roman" w:cs="Times New Roman"/>
          <w:sz w:val="24"/>
        </w:rPr>
        <w:t>Решения о внесении изменений и дополнений в Положение о Совете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Pr="00C50244">
        <w:rPr>
          <w:rFonts w:ascii="Times New Roman" w:hAnsi="Times New Roman" w:cs="Times New Roman"/>
          <w:sz w:val="24"/>
        </w:rPr>
        <w:t>принимаются  на Общем собрании.</w:t>
      </w:r>
    </w:p>
    <w:p w:rsidR="00CF785B" w:rsidRPr="0061348B" w:rsidRDefault="00627747" w:rsidP="00706559">
      <w:pPr>
        <w:pStyle w:val="af1"/>
      </w:pPr>
      <w:bookmarkStart w:id="6" w:name="_Toc450827958"/>
      <w:r w:rsidRPr="0061348B">
        <w:t>Полномочия Совета Ассоциации</w:t>
      </w:r>
      <w:bookmarkEnd w:id="6"/>
    </w:p>
    <w:p w:rsidR="00E256E5" w:rsidRDefault="00CF785B" w:rsidP="00831A0F">
      <w:pPr>
        <w:pStyle w:val="a2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К </w:t>
      </w:r>
      <w:r w:rsidR="00E56EA5" w:rsidRPr="00831A0F">
        <w:rPr>
          <w:rFonts w:ascii="Times New Roman" w:hAnsi="Times New Roman" w:cs="Times New Roman"/>
          <w:sz w:val="24"/>
        </w:rPr>
        <w:t xml:space="preserve">компетенции Совета </w:t>
      </w:r>
      <w:r w:rsidRPr="00831A0F">
        <w:rPr>
          <w:rFonts w:ascii="Times New Roman" w:hAnsi="Times New Roman" w:cs="Times New Roman"/>
          <w:sz w:val="24"/>
        </w:rPr>
        <w:t>относятся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263DEB" w:rsidRPr="00831A0F">
        <w:rPr>
          <w:rFonts w:ascii="Times New Roman" w:hAnsi="Times New Roman" w:cs="Times New Roman"/>
          <w:sz w:val="24"/>
        </w:rPr>
        <w:t xml:space="preserve">следующие вопросы (если иное не установлено </w:t>
      </w:r>
      <w:r w:rsidR="00D76CFC" w:rsidRPr="00831A0F">
        <w:rPr>
          <w:rFonts w:ascii="Times New Roman" w:hAnsi="Times New Roman" w:cs="Times New Roman"/>
          <w:sz w:val="24"/>
        </w:rPr>
        <w:t>законодательством РФ</w:t>
      </w:r>
      <w:r w:rsidR="00263DEB" w:rsidRPr="00831A0F">
        <w:rPr>
          <w:rFonts w:ascii="Times New Roman" w:hAnsi="Times New Roman" w:cs="Times New Roman"/>
          <w:sz w:val="24"/>
        </w:rPr>
        <w:t>):</w:t>
      </w:r>
    </w:p>
    <w:p w:rsidR="00E256E5" w:rsidRPr="00831A0F" w:rsidRDefault="008A171A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>П</w:t>
      </w:r>
      <w:r w:rsidR="00E256E5" w:rsidRPr="00831A0F">
        <w:rPr>
          <w:rFonts w:ascii="Times New Roman" w:hAnsi="Times New Roman" w:cs="Times New Roman"/>
          <w:sz w:val="24"/>
        </w:rPr>
        <w:t xml:space="preserve">редставление </w:t>
      </w:r>
      <w:r w:rsidR="00275C3C" w:rsidRPr="00831A0F">
        <w:rPr>
          <w:rFonts w:ascii="Times New Roman" w:hAnsi="Times New Roman" w:cs="Times New Roman"/>
          <w:sz w:val="24"/>
        </w:rPr>
        <w:t>О</w:t>
      </w:r>
      <w:r w:rsidR="00E256E5" w:rsidRPr="00831A0F">
        <w:rPr>
          <w:rFonts w:ascii="Times New Roman" w:hAnsi="Times New Roman" w:cs="Times New Roman"/>
          <w:sz w:val="24"/>
        </w:rPr>
        <w:t xml:space="preserve">бщему собранию членов </w:t>
      </w:r>
      <w:r w:rsidR="00275C3C" w:rsidRPr="00831A0F">
        <w:rPr>
          <w:rFonts w:ascii="Times New Roman" w:hAnsi="Times New Roman" w:cs="Times New Roman"/>
          <w:sz w:val="24"/>
        </w:rPr>
        <w:t xml:space="preserve">Ассоциации </w:t>
      </w:r>
      <w:r w:rsidR="00E256E5" w:rsidRPr="00831A0F">
        <w:rPr>
          <w:rFonts w:ascii="Times New Roman" w:hAnsi="Times New Roman" w:cs="Times New Roman"/>
          <w:sz w:val="24"/>
        </w:rPr>
        <w:t xml:space="preserve">кандидата либо кандидатов для назначения на должность </w:t>
      </w:r>
      <w:r w:rsidR="00275C3C" w:rsidRPr="00831A0F">
        <w:rPr>
          <w:rFonts w:ascii="Times New Roman" w:hAnsi="Times New Roman" w:cs="Times New Roman"/>
          <w:sz w:val="24"/>
        </w:rPr>
        <w:t>Генерального директора</w:t>
      </w:r>
      <w:r w:rsidRPr="00831A0F">
        <w:rPr>
          <w:rFonts w:ascii="Times New Roman" w:hAnsi="Times New Roman" w:cs="Times New Roman"/>
          <w:sz w:val="24"/>
        </w:rPr>
        <w:t>.</w:t>
      </w:r>
    </w:p>
    <w:p w:rsidR="00834999" w:rsidRPr="00831A0F" w:rsidRDefault="008A171A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>С</w:t>
      </w:r>
      <w:r w:rsidR="00CF785B" w:rsidRPr="00831A0F">
        <w:rPr>
          <w:rFonts w:ascii="Times New Roman" w:hAnsi="Times New Roman" w:cs="Times New Roman"/>
          <w:sz w:val="24"/>
        </w:rPr>
        <w:t>оздани</w:t>
      </w:r>
      <w:r w:rsidR="00E56EA5" w:rsidRPr="00831A0F">
        <w:rPr>
          <w:rFonts w:ascii="Times New Roman" w:hAnsi="Times New Roman" w:cs="Times New Roman"/>
          <w:sz w:val="24"/>
        </w:rPr>
        <w:t xml:space="preserve">е специализированных органов </w:t>
      </w:r>
      <w:r w:rsidR="00C26663" w:rsidRPr="00831A0F">
        <w:rPr>
          <w:rFonts w:ascii="Times New Roman" w:hAnsi="Times New Roman" w:cs="Times New Roman"/>
          <w:sz w:val="24"/>
        </w:rPr>
        <w:t>Ассоциации</w:t>
      </w:r>
      <w:r w:rsidR="00CF785B" w:rsidRPr="00831A0F">
        <w:rPr>
          <w:rFonts w:ascii="Times New Roman" w:hAnsi="Times New Roman" w:cs="Times New Roman"/>
          <w:sz w:val="24"/>
        </w:rPr>
        <w:t xml:space="preserve">, утверждение </w:t>
      </w:r>
      <w:r w:rsidR="00C77926" w:rsidRPr="00831A0F">
        <w:rPr>
          <w:rFonts w:ascii="Times New Roman" w:hAnsi="Times New Roman" w:cs="Times New Roman"/>
          <w:sz w:val="24"/>
        </w:rPr>
        <w:t>П</w:t>
      </w:r>
      <w:r w:rsidR="00CF785B" w:rsidRPr="00831A0F">
        <w:rPr>
          <w:rFonts w:ascii="Times New Roman" w:hAnsi="Times New Roman" w:cs="Times New Roman"/>
          <w:sz w:val="24"/>
        </w:rPr>
        <w:t xml:space="preserve">оложений о них и </w:t>
      </w:r>
      <w:r w:rsidR="00F86A54" w:rsidRPr="00831A0F">
        <w:rPr>
          <w:rFonts w:ascii="Times New Roman" w:hAnsi="Times New Roman" w:cs="Times New Roman"/>
          <w:sz w:val="24"/>
        </w:rPr>
        <w:t>п</w:t>
      </w:r>
      <w:r w:rsidR="00CF785B" w:rsidRPr="00831A0F">
        <w:rPr>
          <w:rFonts w:ascii="Times New Roman" w:hAnsi="Times New Roman" w:cs="Times New Roman"/>
          <w:sz w:val="24"/>
        </w:rPr>
        <w:t xml:space="preserve">равил </w:t>
      </w:r>
      <w:r w:rsidRPr="00831A0F">
        <w:rPr>
          <w:rFonts w:ascii="Times New Roman" w:hAnsi="Times New Roman" w:cs="Times New Roman"/>
          <w:sz w:val="24"/>
        </w:rPr>
        <w:t>осуществления ими деятельности.</w:t>
      </w:r>
    </w:p>
    <w:p w:rsidR="004D10A1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Утверждение </w:t>
      </w:r>
      <w:r w:rsidR="004D10A1" w:rsidRPr="00831A0F">
        <w:rPr>
          <w:rFonts w:ascii="Times New Roman" w:hAnsi="Times New Roman" w:cs="Times New Roman"/>
          <w:sz w:val="24"/>
        </w:rPr>
        <w:t>количественного и персонального состава, а также кандидатур руководителей специализированных органов Ассоциации по представлению Генерального директора.</w:t>
      </w:r>
    </w:p>
    <w:p w:rsidR="00527A3D" w:rsidRPr="00527A3D" w:rsidRDefault="00A3303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Принятие</w:t>
      </w:r>
      <w:r w:rsidR="00737C1D">
        <w:rPr>
          <w:rFonts w:ascii="Times New Roman" w:hAnsi="Times New Roman" w:cs="Times New Roman"/>
          <w:sz w:val="24"/>
        </w:rPr>
        <w:t xml:space="preserve"> </w:t>
      </w:r>
      <w:r w:rsidR="00D8352A" w:rsidRPr="00831A0F">
        <w:rPr>
          <w:rFonts w:ascii="Times New Roman" w:hAnsi="Times New Roman" w:cs="Times New Roman"/>
          <w:sz w:val="24"/>
        </w:rPr>
        <w:t>решения о создании обособленных подразделений Ассоциации (филиалов и п</w:t>
      </w:r>
      <w:r w:rsidR="00527A3D">
        <w:rPr>
          <w:rFonts w:ascii="Times New Roman" w:hAnsi="Times New Roman" w:cs="Times New Roman"/>
          <w:sz w:val="24"/>
        </w:rPr>
        <w:t xml:space="preserve">редставительств) и </w:t>
      </w:r>
      <w:r w:rsidR="00D8352A" w:rsidRPr="00831A0F">
        <w:rPr>
          <w:rFonts w:ascii="Times New Roman" w:hAnsi="Times New Roman" w:cs="Times New Roman"/>
          <w:sz w:val="24"/>
        </w:rPr>
        <w:t xml:space="preserve">утверждение </w:t>
      </w:r>
      <w:r w:rsidR="00F82BDB" w:rsidRPr="00831A0F">
        <w:rPr>
          <w:rFonts w:ascii="Times New Roman" w:hAnsi="Times New Roman" w:cs="Times New Roman"/>
          <w:sz w:val="24"/>
        </w:rPr>
        <w:t>п</w:t>
      </w:r>
      <w:r w:rsidR="00D8352A" w:rsidRPr="00831A0F">
        <w:rPr>
          <w:rFonts w:ascii="Times New Roman" w:hAnsi="Times New Roman" w:cs="Times New Roman"/>
          <w:sz w:val="24"/>
        </w:rPr>
        <w:t>оложений о них</w:t>
      </w:r>
      <w:r w:rsidR="00527A3D">
        <w:rPr>
          <w:rFonts w:ascii="Times New Roman" w:hAnsi="Times New Roman" w:cs="Times New Roman"/>
          <w:sz w:val="24"/>
        </w:rPr>
        <w:t>. (</w:t>
      </w:r>
      <w:r w:rsidR="00527A3D">
        <w:rPr>
          <w:rFonts w:ascii="Times New Roman" w:hAnsi="Times New Roman" w:cs="Times New Roman"/>
          <w:bCs/>
          <w:sz w:val="24"/>
          <w:szCs w:val="24"/>
        </w:rPr>
        <w:t>Ф</w:t>
      </w:r>
      <w:r w:rsidR="00527A3D" w:rsidRPr="00527A3D">
        <w:rPr>
          <w:rFonts w:ascii="Times New Roman" w:hAnsi="Times New Roman" w:cs="Times New Roman"/>
          <w:bCs/>
          <w:sz w:val="24"/>
          <w:szCs w:val="24"/>
        </w:rPr>
        <w:t xml:space="preserve">илиал считается созданным с </w:t>
      </w:r>
      <w:r w:rsidR="009B59BF">
        <w:rPr>
          <w:rFonts w:ascii="Times New Roman" w:hAnsi="Times New Roman" w:cs="Times New Roman"/>
          <w:bCs/>
          <w:sz w:val="24"/>
          <w:szCs w:val="24"/>
        </w:rPr>
        <w:t>момента</w:t>
      </w:r>
      <w:r w:rsidR="00527A3D" w:rsidRPr="00527A3D">
        <w:rPr>
          <w:rFonts w:ascii="Times New Roman" w:hAnsi="Times New Roman" w:cs="Times New Roman"/>
          <w:bCs/>
          <w:sz w:val="24"/>
          <w:szCs w:val="24"/>
        </w:rPr>
        <w:t xml:space="preserve"> внесения соответствующих изменений в Устав</w:t>
      </w:r>
      <w:r w:rsidR="00527A3D">
        <w:rPr>
          <w:rFonts w:ascii="Times New Roman" w:hAnsi="Times New Roman" w:cs="Times New Roman"/>
          <w:bCs/>
          <w:sz w:val="24"/>
          <w:szCs w:val="24"/>
        </w:rPr>
        <w:t xml:space="preserve"> на Общем собрании</w:t>
      </w:r>
      <w:r w:rsidR="009B59BF">
        <w:rPr>
          <w:rFonts w:ascii="Times New Roman" w:hAnsi="Times New Roman" w:cs="Times New Roman"/>
          <w:bCs/>
          <w:sz w:val="24"/>
          <w:szCs w:val="24"/>
        </w:rPr>
        <w:t xml:space="preserve"> членов Ассоциации</w:t>
      </w:r>
      <w:r w:rsidR="00527A3D" w:rsidRPr="00527A3D">
        <w:rPr>
          <w:rFonts w:ascii="Times New Roman" w:hAnsi="Times New Roman" w:cs="Times New Roman"/>
          <w:bCs/>
          <w:sz w:val="24"/>
          <w:szCs w:val="24"/>
        </w:rPr>
        <w:t>)</w:t>
      </w:r>
      <w:r w:rsidR="00527A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75744" w:rsidRPr="00831A0F" w:rsidRDefault="009B59BF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59BF">
        <w:rPr>
          <w:rFonts w:ascii="Times New Roman" w:hAnsi="Times New Roman" w:cs="Times New Roman"/>
          <w:sz w:val="24"/>
        </w:rPr>
        <w:t xml:space="preserve">Принятие решения о </w:t>
      </w:r>
      <w:r>
        <w:rPr>
          <w:rFonts w:ascii="Times New Roman" w:hAnsi="Times New Roman" w:cs="Times New Roman"/>
          <w:sz w:val="24"/>
        </w:rPr>
        <w:t>закрытии</w:t>
      </w:r>
      <w:r w:rsidRPr="009B59BF">
        <w:rPr>
          <w:rFonts w:ascii="Times New Roman" w:hAnsi="Times New Roman" w:cs="Times New Roman"/>
          <w:sz w:val="24"/>
        </w:rPr>
        <w:t xml:space="preserve"> обособленных подразделений Ассоциации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Pr="009B59BF">
        <w:rPr>
          <w:rFonts w:ascii="Times New Roman" w:hAnsi="Times New Roman" w:cs="Times New Roman"/>
          <w:sz w:val="24"/>
        </w:rPr>
        <w:t>(филиалов и представительств)</w:t>
      </w:r>
      <w:r>
        <w:rPr>
          <w:rFonts w:ascii="Times New Roman" w:hAnsi="Times New Roman" w:cs="Times New Roman"/>
          <w:sz w:val="24"/>
        </w:rPr>
        <w:t>, с последующим внесением изменений на Общем собрании членов Ассоциации в Устав.</w:t>
      </w:r>
    </w:p>
    <w:p w:rsidR="00834999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lastRenderedPageBreak/>
        <w:t xml:space="preserve">Назначение </w:t>
      </w:r>
      <w:r w:rsidR="00CF785B" w:rsidRPr="00831A0F">
        <w:rPr>
          <w:rFonts w:ascii="Times New Roman" w:hAnsi="Times New Roman" w:cs="Times New Roman"/>
          <w:sz w:val="24"/>
        </w:rPr>
        <w:t>аудиторской организации для проверки ведения бухгалтерского учета и финансово</w:t>
      </w:r>
      <w:r w:rsidR="00E56EA5" w:rsidRPr="00831A0F">
        <w:rPr>
          <w:rFonts w:ascii="Times New Roman" w:hAnsi="Times New Roman" w:cs="Times New Roman"/>
          <w:sz w:val="24"/>
        </w:rPr>
        <w:t xml:space="preserve">й (бухгалтерской) отчетности </w:t>
      </w:r>
      <w:r w:rsidR="00C26663" w:rsidRPr="00831A0F">
        <w:rPr>
          <w:rFonts w:ascii="Times New Roman" w:hAnsi="Times New Roman" w:cs="Times New Roman"/>
          <w:sz w:val="24"/>
        </w:rPr>
        <w:t>Ассоциации</w:t>
      </w:r>
      <w:r w:rsidR="00CF785B" w:rsidRPr="00831A0F">
        <w:rPr>
          <w:rFonts w:ascii="Times New Roman" w:hAnsi="Times New Roman" w:cs="Times New Roman"/>
          <w:sz w:val="24"/>
        </w:rPr>
        <w:t>, принятие решений о проведении проверок деятель</w:t>
      </w:r>
      <w:r w:rsidR="00E56EA5" w:rsidRPr="00831A0F">
        <w:rPr>
          <w:rFonts w:ascii="Times New Roman" w:hAnsi="Times New Roman" w:cs="Times New Roman"/>
          <w:sz w:val="24"/>
        </w:rPr>
        <w:t xml:space="preserve">ности </w:t>
      </w:r>
      <w:r w:rsidR="00475744" w:rsidRPr="00831A0F">
        <w:rPr>
          <w:rFonts w:ascii="Times New Roman" w:hAnsi="Times New Roman" w:cs="Times New Roman"/>
          <w:sz w:val="24"/>
        </w:rPr>
        <w:t>Генерального директора</w:t>
      </w:r>
      <w:r>
        <w:rPr>
          <w:rFonts w:ascii="Times New Roman" w:hAnsi="Times New Roman" w:cs="Times New Roman"/>
          <w:sz w:val="24"/>
        </w:rPr>
        <w:t>.</w:t>
      </w:r>
    </w:p>
    <w:p w:rsidR="00D8352A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Утверждение </w:t>
      </w:r>
      <w:r w:rsidR="00D8352A" w:rsidRPr="00831A0F">
        <w:rPr>
          <w:rFonts w:ascii="Times New Roman" w:hAnsi="Times New Roman" w:cs="Times New Roman"/>
          <w:sz w:val="24"/>
        </w:rPr>
        <w:t>кредитных организаций, на депозитн</w:t>
      </w:r>
      <w:r w:rsidR="00F82BDB" w:rsidRPr="00831A0F">
        <w:rPr>
          <w:rFonts w:ascii="Times New Roman" w:hAnsi="Times New Roman" w:cs="Times New Roman"/>
          <w:sz w:val="24"/>
        </w:rPr>
        <w:t>ых</w:t>
      </w:r>
      <w:r w:rsidR="00D8352A" w:rsidRPr="00831A0F">
        <w:rPr>
          <w:rFonts w:ascii="Times New Roman" w:hAnsi="Times New Roman" w:cs="Times New Roman"/>
          <w:sz w:val="24"/>
        </w:rPr>
        <w:t xml:space="preserve"> счет</w:t>
      </w:r>
      <w:r w:rsidR="00F82BDB" w:rsidRPr="00831A0F">
        <w:rPr>
          <w:rFonts w:ascii="Times New Roman" w:hAnsi="Times New Roman" w:cs="Times New Roman"/>
          <w:sz w:val="24"/>
        </w:rPr>
        <w:t>ах</w:t>
      </w:r>
      <w:r w:rsidR="00D8352A" w:rsidRPr="00831A0F">
        <w:rPr>
          <w:rFonts w:ascii="Times New Roman" w:hAnsi="Times New Roman" w:cs="Times New Roman"/>
          <w:sz w:val="24"/>
        </w:rPr>
        <w:t xml:space="preserve"> которых будут размещены средства компенсационного фонда Ассоциации.</w:t>
      </w:r>
    </w:p>
    <w:p w:rsidR="00D8352A" w:rsidRPr="00831A0F" w:rsidRDefault="007052C2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об о</w:t>
      </w:r>
      <w:r w:rsidR="0073468B" w:rsidRPr="00831A0F">
        <w:rPr>
          <w:rFonts w:ascii="Times New Roman" w:hAnsi="Times New Roman" w:cs="Times New Roman"/>
          <w:sz w:val="24"/>
        </w:rPr>
        <w:t xml:space="preserve">существление </w:t>
      </w:r>
      <w:r w:rsidR="00D8352A" w:rsidRPr="00831A0F">
        <w:rPr>
          <w:rFonts w:ascii="Times New Roman" w:hAnsi="Times New Roman" w:cs="Times New Roman"/>
          <w:sz w:val="24"/>
        </w:rPr>
        <w:t xml:space="preserve">выплат из средств компенсационного фонда и </w:t>
      </w:r>
      <w:proofErr w:type="gramStart"/>
      <w:r w:rsidR="00D8352A" w:rsidRPr="00831A0F">
        <w:rPr>
          <w:rFonts w:ascii="Times New Roman" w:hAnsi="Times New Roman" w:cs="Times New Roman"/>
          <w:sz w:val="24"/>
        </w:rPr>
        <w:t>о дополнительных взносах в компенсационный фонд с целью его восполнения в соответствии с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EE5AC2">
        <w:rPr>
          <w:rFonts w:ascii="Times New Roman" w:hAnsi="Times New Roman" w:cs="Times New Roman"/>
          <w:sz w:val="24"/>
        </w:rPr>
        <w:t>законодательством</w:t>
      </w:r>
      <w:proofErr w:type="gramEnd"/>
      <w:r w:rsidR="00EE5AC2">
        <w:rPr>
          <w:rFonts w:ascii="Times New Roman" w:hAnsi="Times New Roman" w:cs="Times New Roman"/>
          <w:sz w:val="24"/>
        </w:rPr>
        <w:t xml:space="preserve"> РФ и </w:t>
      </w:r>
      <w:r w:rsidR="00D73598" w:rsidRPr="00831A0F">
        <w:rPr>
          <w:rFonts w:ascii="Times New Roman" w:hAnsi="Times New Roman" w:cs="Times New Roman"/>
          <w:sz w:val="24"/>
        </w:rPr>
        <w:t>П</w:t>
      </w:r>
      <w:r w:rsidR="00D8352A" w:rsidRPr="00831A0F">
        <w:rPr>
          <w:rFonts w:ascii="Times New Roman" w:hAnsi="Times New Roman" w:cs="Times New Roman"/>
          <w:sz w:val="24"/>
        </w:rPr>
        <w:t>оложением о компенсационном фонде</w:t>
      </w:r>
      <w:r w:rsidR="0073468B">
        <w:rPr>
          <w:rFonts w:ascii="Times New Roman" w:hAnsi="Times New Roman" w:cs="Times New Roman"/>
          <w:sz w:val="24"/>
        </w:rPr>
        <w:t>.</w:t>
      </w:r>
    </w:p>
    <w:p w:rsidR="00D31EAE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Принятие </w:t>
      </w:r>
      <w:r w:rsidR="00CF785B" w:rsidRPr="00831A0F">
        <w:rPr>
          <w:rFonts w:ascii="Times New Roman" w:hAnsi="Times New Roman" w:cs="Times New Roman"/>
          <w:sz w:val="24"/>
        </w:rPr>
        <w:t>решени</w:t>
      </w:r>
      <w:r w:rsidR="00E56EA5" w:rsidRPr="00831A0F">
        <w:rPr>
          <w:rFonts w:ascii="Times New Roman" w:hAnsi="Times New Roman" w:cs="Times New Roman"/>
          <w:sz w:val="24"/>
        </w:rPr>
        <w:t xml:space="preserve">я о </w:t>
      </w:r>
      <w:r w:rsidR="00EE5AC2">
        <w:rPr>
          <w:rFonts w:ascii="Times New Roman" w:hAnsi="Times New Roman" w:cs="Times New Roman"/>
          <w:sz w:val="24"/>
        </w:rPr>
        <w:t>приеме</w:t>
      </w:r>
      <w:r w:rsidR="00E56EA5" w:rsidRPr="00831A0F">
        <w:rPr>
          <w:rFonts w:ascii="Times New Roman" w:hAnsi="Times New Roman" w:cs="Times New Roman"/>
          <w:sz w:val="24"/>
        </w:rPr>
        <w:t xml:space="preserve"> в члены </w:t>
      </w:r>
      <w:r w:rsidR="00C26663" w:rsidRPr="00831A0F">
        <w:rPr>
          <w:rFonts w:ascii="Times New Roman" w:hAnsi="Times New Roman" w:cs="Times New Roman"/>
          <w:sz w:val="24"/>
        </w:rPr>
        <w:t>Ассоциации</w:t>
      </w:r>
      <w:r w:rsidR="0039336E" w:rsidRPr="00831A0F">
        <w:rPr>
          <w:rFonts w:ascii="Times New Roman" w:hAnsi="Times New Roman" w:cs="Times New Roman"/>
          <w:sz w:val="24"/>
        </w:rPr>
        <w:t xml:space="preserve"> и выдаче </w:t>
      </w:r>
      <w:r w:rsidR="00C23010" w:rsidRPr="00831A0F">
        <w:rPr>
          <w:rFonts w:ascii="Times New Roman" w:hAnsi="Times New Roman" w:cs="Times New Roman"/>
          <w:sz w:val="24"/>
        </w:rPr>
        <w:t xml:space="preserve">свидетельства </w:t>
      </w:r>
      <w:r w:rsidR="0039336E" w:rsidRPr="00831A0F">
        <w:rPr>
          <w:rFonts w:ascii="Times New Roman" w:hAnsi="Times New Roman" w:cs="Times New Roman"/>
          <w:sz w:val="24"/>
        </w:rPr>
        <w:t>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171CF3" w:rsidRPr="00831A0F">
        <w:rPr>
          <w:rFonts w:ascii="Times New Roman" w:hAnsi="Times New Roman" w:cs="Times New Roman"/>
          <w:sz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</w:rPr>
        <w:t>–</w:t>
      </w:r>
      <w:r w:rsidR="00C23010" w:rsidRPr="00831A0F">
        <w:rPr>
          <w:rFonts w:ascii="Times New Roman" w:hAnsi="Times New Roman" w:cs="Times New Roman"/>
          <w:sz w:val="24"/>
        </w:rPr>
        <w:t>с</w:t>
      </w:r>
      <w:proofErr w:type="gramEnd"/>
      <w:r w:rsidR="00C23010" w:rsidRPr="00831A0F">
        <w:rPr>
          <w:rFonts w:ascii="Times New Roman" w:hAnsi="Times New Roman" w:cs="Times New Roman"/>
          <w:sz w:val="24"/>
        </w:rPr>
        <w:t xml:space="preserve">видетельство </w:t>
      </w:r>
      <w:r w:rsidR="00171CF3" w:rsidRPr="00831A0F">
        <w:rPr>
          <w:rFonts w:ascii="Times New Roman" w:hAnsi="Times New Roman" w:cs="Times New Roman"/>
          <w:sz w:val="24"/>
        </w:rPr>
        <w:t>о допуске)</w:t>
      </w:r>
      <w:r w:rsidR="00CF785B" w:rsidRPr="00831A0F">
        <w:rPr>
          <w:rFonts w:ascii="Times New Roman" w:hAnsi="Times New Roman" w:cs="Times New Roman"/>
          <w:sz w:val="24"/>
        </w:rPr>
        <w:t>.</w:t>
      </w:r>
      <w:r w:rsidR="00737C1D">
        <w:rPr>
          <w:rFonts w:ascii="Times New Roman" w:hAnsi="Times New Roman" w:cs="Times New Roman"/>
          <w:sz w:val="24"/>
        </w:rPr>
        <w:t xml:space="preserve"> </w:t>
      </w:r>
      <w:r w:rsidR="00D31EAE" w:rsidRPr="00831A0F">
        <w:rPr>
          <w:rFonts w:ascii="Times New Roman" w:hAnsi="Times New Roman" w:cs="Times New Roman"/>
          <w:sz w:val="24"/>
        </w:rPr>
        <w:t>Принятие решения по данным вопросам осуществляется на основании представленных исполнительным органом документов</w:t>
      </w:r>
      <w:r w:rsidR="000250A4" w:rsidRPr="00831A0F">
        <w:rPr>
          <w:rFonts w:ascii="Times New Roman" w:hAnsi="Times New Roman" w:cs="Times New Roman"/>
          <w:sz w:val="24"/>
        </w:rPr>
        <w:t xml:space="preserve">, подтверждающих </w:t>
      </w:r>
      <w:r w:rsidR="00EE5AC2">
        <w:rPr>
          <w:rFonts w:ascii="Times New Roman" w:hAnsi="Times New Roman" w:cs="Times New Roman"/>
          <w:sz w:val="24"/>
        </w:rPr>
        <w:t>соответствие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EE5AC2">
        <w:rPr>
          <w:rFonts w:ascii="Times New Roman" w:hAnsi="Times New Roman" w:cs="Times New Roman"/>
          <w:sz w:val="24"/>
        </w:rPr>
        <w:t xml:space="preserve">кандидата в члены Ассоциации </w:t>
      </w:r>
      <w:r w:rsidR="00EE5AC2" w:rsidRPr="00831A0F">
        <w:rPr>
          <w:rFonts w:ascii="Times New Roman" w:hAnsi="Times New Roman" w:cs="Times New Roman"/>
          <w:sz w:val="24"/>
        </w:rPr>
        <w:t>Требовани</w:t>
      </w:r>
      <w:r w:rsidR="00EE5AC2">
        <w:rPr>
          <w:rFonts w:ascii="Times New Roman" w:hAnsi="Times New Roman" w:cs="Times New Roman"/>
          <w:sz w:val="24"/>
        </w:rPr>
        <w:t>ям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0250A4" w:rsidRPr="00831A0F">
        <w:rPr>
          <w:rFonts w:ascii="Times New Roman" w:hAnsi="Times New Roman" w:cs="Times New Roman"/>
          <w:sz w:val="24"/>
        </w:rPr>
        <w:t xml:space="preserve">к выдаче </w:t>
      </w:r>
      <w:r w:rsidR="00C23010" w:rsidRPr="00831A0F">
        <w:rPr>
          <w:rFonts w:ascii="Times New Roman" w:hAnsi="Times New Roman" w:cs="Times New Roman"/>
          <w:sz w:val="24"/>
        </w:rPr>
        <w:t>свидетельства</w:t>
      </w:r>
      <w:r w:rsidR="000250A4" w:rsidRPr="00831A0F">
        <w:rPr>
          <w:rFonts w:ascii="Times New Roman" w:hAnsi="Times New Roman" w:cs="Times New Roman"/>
          <w:sz w:val="24"/>
        </w:rPr>
        <w:t>.</w:t>
      </w:r>
    </w:p>
    <w:p w:rsidR="009F1A77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Принятие </w:t>
      </w:r>
      <w:r w:rsidR="008E6541" w:rsidRPr="00831A0F">
        <w:rPr>
          <w:rFonts w:ascii="Times New Roman" w:hAnsi="Times New Roman" w:cs="Times New Roman"/>
          <w:sz w:val="24"/>
        </w:rPr>
        <w:t xml:space="preserve">в отношении члена Ассоциации решения о </w:t>
      </w:r>
      <w:r w:rsidR="00B47EDF" w:rsidRPr="00831A0F">
        <w:rPr>
          <w:rFonts w:ascii="Times New Roman" w:hAnsi="Times New Roman" w:cs="Times New Roman"/>
          <w:sz w:val="24"/>
        </w:rPr>
        <w:t>внесении изменений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B47EDF" w:rsidRPr="00831A0F">
        <w:rPr>
          <w:rFonts w:ascii="Times New Roman" w:hAnsi="Times New Roman" w:cs="Times New Roman"/>
          <w:sz w:val="24"/>
        </w:rPr>
        <w:t xml:space="preserve">в </w:t>
      </w:r>
      <w:r w:rsidR="00C23010" w:rsidRPr="00831A0F">
        <w:rPr>
          <w:rFonts w:ascii="Times New Roman" w:hAnsi="Times New Roman" w:cs="Times New Roman"/>
          <w:sz w:val="24"/>
        </w:rPr>
        <w:t xml:space="preserve">свидетельство </w:t>
      </w:r>
      <w:r w:rsidR="003E3922" w:rsidRPr="00831A0F">
        <w:rPr>
          <w:rFonts w:ascii="Times New Roman" w:hAnsi="Times New Roman" w:cs="Times New Roman"/>
          <w:sz w:val="24"/>
        </w:rPr>
        <w:t>о допуске</w:t>
      </w:r>
      <w:r w:rsidR="00EE5AC2">
        <w:rPr>
          <w:rFonts w:ascii="Times New Roman" w:hAnsi="Times New Roman" w:cs="Times New Roman"/>
          <w:sz w:val="24"/>
        </w:rPr>
        <w:t>.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EE5AC2" w:rsidRPr="00EE5AC2">
        <w:rPr>
          <w:rFonts w:ascii="Times New Roman" w:hAnsi="Times New Roman" w:cs="Times New Roman"/>
          <w:sz w:val="24"/>
        </w:rPr>
        <w:t>Принятие решения по данн</w:t>
      </w:r>
      <w:r w:rsidR="00EE5AC2">
        <w:rPr>
          <w:rFonts w:ascii="Times New Roman" w:hAnsi="Times New Roman" w:cs="Times New Roman"/>
          <w:sz w:val="24"/>
        </w:rPr>
        <w:t>ому вопросу</w:t>
      </w:r>
      <w:r w:rsidR="00EE5AC2" w:rsidRPr="00EE5AC2">
        <w:rPr>
          <w:rFonts w:ascii="Times New Roman" w:hAnsi="Times New Roman" w:cs="Times New Roman"/>
          <w:sz w:val="24"/>
        </w:rPr>
        <w:t xml:space="preserve"> осуществляется на основании представленных исполнительным органом документов, подтверждающих соответствие член</w:t>
      </w:r>
      <w:r w:rsidR="00EE5AC2">
        <w:rPr>
          <w:rFonts w:ascii="Times New Roman" w:hAnsi="Times New Roman" w:cs="Times New Roman"/>
          <w:sz w:val="24"/>
        </w:rPr>
        <w:t>а</w:t>
      </w:r>
      <w:r w:rsidR="00EE5AC2" w:rsidRPr="00EE5AC2">
        <w:rPr>
          <w:rFonts w:ascii="Times New Roman" w:hAnsi="Times New Roman" w:cs="Times New Roman"/>
          <w:sz w:val="24"/>
        </w:rPr>
        <w:t xml:space="preserve"> Ассоциации Требованиям к выдаче свидетельства</w:t>
      </w:r>
      <w:r>
        <w:rPr>
          <w:rFonts w:ascii="Times New Roman" w:hAnsi="Times New Roman" w:cs="Times New Roman"/>
          <w:sz w:val="24"/>
        </w:rPr>
        <w:t>.</w:t>
      </w:r>
    </w:p>
    <w:p w:rsidR="009F1A77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Принятие </w:t>
      </w:r>
      <w:r w:rsidR="009F1A77" w:rsidRPr="00831A0F">
        <w:rPr>
          <w:rFonts w:ascii="Times New Roman" w:hAnsi="Times New Roman" w:cs="Times New Roman"/>
          <w:sz w:val="24"/>
        </w:rPr>
        <w:t xml:space="preserve">в отношении члена Ассоциации решения </w:t>
      </w:r>
      <w:r w:rsidR="00B47EDF" w:rsidRPr="00831A0F">
        <w:rPr>
          <w:rFonts w:ascii="Times New Roman" w:hAnsi="Times New Roman" w:cs="Times New Roman"/>
          <w:sz w:val="24"/>
        </w:rPr>
        <w:t xml:space="preserve">о </w:t>
      </w:r>
      <w:r w:rsidR="008E6541" w:rsidRPr="00831A0F">
        <w:rPr>
          <w:rFonts w:ascii="Times New Roman" w:hAnsi="Times New Roman" w:cs="Times New Roman"/>
          <w:sz w:val="24"/>
        </w:rPr>
        <w:t>приостановлении</w:t>
      </w:r>
      <w:r w:rsidR="009F1A77" w:rsidRPr="00831A0F">
        <w:rPr>
          <w:rFonts w:ascii="Times New Roman" w:hAnsi="Times New Roman" w:cs="Times New Roman"/>
          <w:sz w:val="24"/>
        </w:rPr>
        <w:t>,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9F1A77" w:rsidRPr="00831A0F">
        <w:rPr>
          <w:rFonts w:ascii="Times New Roman" w:hAnsi="Times New Roman" w:cs="Times New Roman"/>
          <w:sz w:val="24"/>
        </w:rPr>
        <w:t>продлении срока приостановления</w:t>
      </w:r>
      <w:r w:rsidR="003E3922" w:rsidRPr="00831A0F">
        <w:rPr>
          <w:rFonts w:ascii="Times New Roman" w:hAnsi="Times New Roman" w:cs="Times New Roman"/>
          <w:sz w:val="24"/>
        </w:rPr>
        <w:t>, возобновлении</w:t>
      </w:r>
      <w:r w:rsidR="008E6541" w:rsidRPr="00831A0F">
        <w:rPr>
          <w:rFonts w:ascii="Times New Roman" w:hAnsi="Times New Roman" w:cs="Times New Roman"/>
          <w:sz w:val="24"/>
        </w:rPr>
        <w:t xml:space="preserve"> д</w:t>
      </w:r>
      <w:r w:rsidR="009F1A77" w:rsidRPr="00831A0F">
        <w:rPr>
          <w:rFonts w:ascii="Times New Roman" w:hAnsi="Times New Roman" w:cs="Times New Roman"/>
          <w:sz w:val="24"/>
        </w:rPr>
        <w:t xml:space="preserve">ействия </w:t>
      </w:r>
      <w:r w:rsidR="00C23010" w:rsidRPr="00831A0F">
        <w:rPr>
          <w:rFonts w:ascii="Times New Roman" w:hAnsi="Times New Roman" w:cs="Times New Roman"/>
          <w:sz w:val="24"/>
        </w:rPr>
        <w:t xml:space="preserve">свидетельства </w:t>
      </w:r>
      <w:r w:rsidR="009F1A77" w:rsidRPr="00831A0F">
        <w:rPr>
          <w:rFonts w:ascii="Times New Roman" w:hAnsi="Times New Roman" w:cs="Times New Roman"/>
          <w:sz w:val="24"/>
        </w:rPr>
        <w:t>о допуске</w:t>
      </w:r>
      <w:r>
        <w:rPr>
          <w:rFonts w:ascii="Times New Roman" w:hAnsi="Times New Roman" w:cs="Times New Roman"/>
          <w:sz w:val="24"/>
        </w:rPr>
        <w:t>.</w:t>
      </w:r>
      <w:r w:rsidR="00737C1D">
        <w:rPr>
          <w:rFonts w:ascii="Times New Roman" w:hAnsi="Times New Roman" w:cs="Times New Roman"/>
          <w:sz w:val="24"/>
        </w:rPr>
        <w:t xml:space="preserve"> </w:t>
      </w:r>
      <w:r w:rsidRPr="00831A0F">
        <w:rPr>
          <w:rFonts w:ascii="Times New Roman" w:hAnsi="Times New Roman" w:cs="Times New Roman"/>
          <w:sz w:val="24"/>
        </w:rPr>
        <w:t xml:space="preserve">Принятие </w:t>
      </w:r>
      <w:r w:rsidR="003E3922" w:rsidRPr="00831A0F">
        <w:rPr>
          <w:rFonts w:ascii="Times New Roman" w:hAnsi="Times New Roman" w:cs="Times New Roman"/>
          <w:sz w:val="24"/>
        </w:rPr>
        <w:t>решени</w:t>
      </w:r>
      <w:r>
        <w:rPr>
          <w:rFonts w:ascii="Times New Roman" w:hAnsi="Times New Roman" w:cs="Times New Roman"/>
          <w:sz w:val="24"/>
        </w:rPr>
        <w:t>й</w:t>
      </w:r>
      <w:r w:rsidR="003E3922" w:rsidRPr="00831A0F">
        <w:rPr>
          <w:rFonts w:ascii="Times New Roman" w:hAnsi="Times New Roman" w:cs="Times New Roman"/>
          <w:sz w:val="24"/>
        </w:rPr>
        <w:t xml:space="preserve"> по данным вопросам осуществляется на основании представленных исполнительным органом документов </w:t>
      </w:r>
      <w:r w:rsidRPr="00831A0F">
        <w:rPr>
          <w:rFonts w:ascii="Times New Roman" w:hAnsi="Times New Roman" w:cs="Times New Roman"/>
          <w:sz w:val="24"/>
        </w:rPr>
        <w:t xml:space="preserve">о соответствии/несоответствии члена Ассоциации требованиям, правилам, стандартам Ассоциации </w:t>
      </w:r>
      <w:r w:rsidR="003E3922" w:rsidRPr="00831A0F">
        <w:rPr>
          <w:rFonts w:ascii="Times New Roman" w:hAnsi="Times New Roman" w:cs="Times New Roman"/>
          <w:sz w:val="24"/>
        </w:rPr>
        <w:t>(заключение, акт и т.д.).</w:t>
      </w:r>
    </w:p>
    <w:p w:rsidR="00B30C79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Принятие </w:t>
      </w:r>
      <w:r w:rsidRPr="0073468B">
        <w:rPr>
          <w:rFonts w:ascii="Times New Roman" w:hAnsi="Times New Roman" w:cs="Times New Roman"/>
          <w:sz w:val="24"/>
        </w:rPr>
        <w:t xml:space="preserve">в отношении члена Ассоциации </w:t>
      </w:r>
      <w:r w:rsidR="00B30C79" w:rsidRPr="00831A0F">
        <w:rPr>
          <w:rFonts w:ascii="Times New Roman" w:hAnsi="Times New Roman" w:cs="Times New Roman"/>
          <w:sz w:val="24"/>
        </w:rPr>
        <w:t>решения об исключении из членов Ассоциации по основаниям, предусмотренным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D65998" w:rsidRPr="00831A0F">
        <w:rPr>
          <w:rFonts w:ascii="Times New Roman" w:hAnsi="Times New Roman" w:cs="Times New Roman"/>
          <w:sz w:val="24"/>
        </w:rPr>
        <w:t>действующим законодательством</w:t>
      </w:r>
      <w:r w:rsidR="00A70217">
        <w:rPr>
          <w:rFonts w:ascii="Times New Roman" w:hAnsi="Times New Roman" w:cs="Times New Roman"/>
          <w:sz w:val="24"/>
        </w:rPr>
        <w:t>,</w:t>
      </w:r>
      <w:r w:rsidR="00AE0710" w:rsidRPr="00831A0F">
        <w:rPr>
          <w:rFonts w:ascii="Times New Roman" w:hAnsi="Times New Roman" w:cs="Times New Roman"/>
          <w:sz w:val="24"/>
        </w:rPr>
        <w:t xml:space="preserve"> Уставом</w:t>
      </w:r>
      <w:r w:rsidR="00A70217">
        <w:rPr>
          <w:rFonts w:ascii="Times New Roman" w:hAnsi="Times New Roman" w:cs="Times New Roman"/>
          <w:sz w:val="24"/>
        </w:rPr>
        <w:t>,</w:t>
      </w:r>
      <w:r w:rsidR="00AE0710" w:rsidRPr="00831A0F">
        <w:rPr>
          <w:rFonts w:ascii="Times New Roman" w:hAnsi="Times New Roman" w:cs="Times New Roman"/>
          <w:sz w:val="24"/>
        </w:rPr>
        <w:t xml:space="preserve"> внутренними документами Ассоциации.</w:t>
      </w:r>
    </w:p>
    <w:p w:rsidR="00960644" w:rsidRPr="00831A0F" w:rsidRDefault="0073468B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Принятие </w:t>
      </w:r>
      <w:proofErr w:type="gramStart"/>
      <w:r w:rsidR="00960644" w:rsidRPr="00831A0F">
        <w:rPr>
          <w:rFonts w:ascii="Times New Roman" w:hAnsi="Times New Roman" w:cs="Times New Roman"/>
          <w:sz w:val="24"/>
        </w:rPr>
        <w:t xml:space="preserve">в отношении члена Ассоциации решения о прекращении действия </w:t>
      </w:r>
      <w:r w:rsidR="00C23010" w:rsidRPr="00831A0F">
        <w:rPr>
          <w:rFonts w:ascii="Times New Roman" w:hAnsi="Times New Roman" w:cs="Times New Roman"/>
          <w:sz w:val="24"/>
        </w:rPr>
        <w:t xml:space="preserve">свидетельства </w:t>
      </w:r>
      <w:r w:rsidR="00960644" w:rsidRPr="00831A0F">
        <w:rPr>
          <w:rFonts w:ascii="Times New Roman" w:hAnsi="Times New Roman" w:cs="Times New Roman"/>
          <w:sz w:val="24"/>
        </w:rPr>
        <w:t>о до</w:t>
      </w:r>
      <w:r w:rsidR="00AE0710" w:rsidRPr="00831A0F">
        <w:rPr>
          <w:rFonts w:ascii="Times New Roman" w:hAnsi="Times New Roman" w:cs="Times New Roman"/>
          <w:sz w:val="24"/>
        </w:rPr>
        <w:t>пуске в соответствии с действующим законодательством</w:t>
      </w:r>
      <w:proofErr w:type="gramEnd"/>
      <w:r w:rsidR="00A70217">
        <w:rPr>
          <w:rFonts w:ascii="Times New Roman" w:hAnsi="Times New Roman" w:cs="Times New Roman"/>
          <w:sz w:val="24"/>
        </w:rPr>
        <w:t xml:space="preserve">, </w:t>
      </w:r>
      <w:r w:rsidR="00AE0710" w:rsidRPr="00831A0F">
        <w:rPr>
          <w:rFonts w:ascii="Times New Roman" w:hAnsi="Times New Roman" w:cs="Times New Roman"/>
          <w:sz w:val="24"/>
        </w:rPr>
        <w:t>Уставом</w:t>
      </w:r>
      <w:r w:rsidR="00A70217">
        <w:rPr>
          <w:rFonts w:ascii="Times New Roman" w:hAnsi="Times New Roman" w:cs="Times New Roman"/>
          <w:sz w:val="24"/>
        </w:rPr>
        <w:t>,</w:t>
      </w:r>
      <w:r w:rsidR="00C23022" w:rsidRPr="00831A0F">
        <w:rPr>
          <w:rFonts w:ascii="Times New Roman" w:hAnsi="Times New Roman" w:cs="Times New Roman"/>
          <w:sz w:val="24"/>
        </w:rPr>
        <w:t xml:space="preserve"> внутренними документами Ассоциации.</w:t>
      </w:r>
    </w:p>
    <w:p w:rsidR="001F619E" w:rsidRPr="00831A0F" w:rsidRDefault="00A70217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Рассмотрение </w:t>
      </w:r>
      <w:r w:rsidR="001F619E" w:rsidRPr="00831A0F">
        <w:rPr>
          <w:rFonts w:ascii="Times New Roman" w:hAnsi="Times New Roman" w:cs="Times New Roman"/>
          <w:sz w:val="24"/>
        </w:rPr>
        <w:t xml:space="preserve">жалобы члена Ассоциации на необоснованность принятого решения об исключении </w:t>
      </w:r>
      <w:r w:rsidR="004067CF">
        <w:rPr>
          <w:rFonts w:ascii="Times New Roman" w:hAnsi="Times New Roman" w:cs="Times New Roman"/>
          <w:sz w:val="24"/>
        </w:rPr>
        <w:t>его</w:t>
      </w:r>
      <w:r w:rsidR="001F619E" w:rsidRPr="00831A0F">
        <w:rPr>
          <w:rFonts w:ascii="Times New Roman" w:hAnsi="Times New Roman" w:cs="Times New Roman"/>
          <w:sz w:val="24"/>
        </w:rPr>
        <w:t xml:space="preserve"> из Ассоциации</w:t>
      </w:r>
      <w:r>
        <w:rPr>
          <w:rFonts w:ascii="Times New Roman" w:hAnsi="Times New Roman" w:cs="Times New Roman"/>
          <w:sz w:val="24"/>
        </w:rPr>
        <w:t>.</w:t>
      </w:r>
    </w:p>
    <w:p w:rsidR="00834999" w:rsidRPr="00831A0F" w:rsidRDefault="00A70217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831A0F">
        <w:rPr>
          <w:rFonts w:ascii="Times New Roman" w:hAnsi="Times New Roman" w:cs="Times New Roman"/>
          <w:sz w:val="24"/>
        </w:rPr>
        <w:t xml:space="preserve">Рассмотрение </w:t>
      </w:r>
      <w:r w:rsidR="00507977" w:rsidRPr="00831A0F">
        <w:rPr>
          <w:rFonts w:ascii="Times New Roman" w:hAnsi="Times New Roman" w:cs="Times New Roman"/>
          <w:sz w:val="24"/>
        </w:rPr>
        <w:t>жалоб</w:t>
      </w:r>
      <w:r w:rsidR="004067CF">
        <w:rPr>
          <w:rFonts w:ascii="Times New Roman" w:hAnsi="Times New Roman" w:cs="Times New Roman"/>
          <w:sz w:val="24"/>
        </w:rPr>
        <w:t>ы</w:t>
      </w:r>
      <w:r w:rsidR="00507977" w:rsidRPr="00831A0F">
        <w:rPr>
          <w:rFonts w:ascii="Times New Roman" w:hAnsi="Times New Roman" w:cs="Times New Roman"/>
          <w:sz w:val="24"/>
        </w:rPr>
        <w:t xml:space="preserve"> член</w:t>
      </w:r>
      <w:r w:rsidR="004067CF">
        <w:rPr>
          <w:rFonts w:ascii="Times New Roman" w:hAnsi="Times New Roman" w:cs="Times New Roman"/>
          <w:sz w:val="24"/>
        </w:rPr>
        <w:t>а</w:t>
      </w:r>
      <w:r w:rsidR="00507977" w:rsidRPr="00831A0F">
        <w:rPr>
          <w:rFonts w:ascii="Times New Roman" w:hAnsi="Times New Roman" w:cs="Times New Roman"/>
          <w:sz w:val="24"/>
        </w:rPr>
        <w:t xml:space="preserve"> Ассоциации на необоснованность принятого решения Дисциплинарном комитет</w:t>
      </w:r>
      <w:r w:rsidR="00B467A7" w:rsidRPr="00831A0F">
        <w:rPr>
          <w:rFonts w:ascii="Times New Roman" w:hAnsi="Times New Roman" w:cs="Times New Roman"/>
          <w:sz w:val="24"/>
        </w:rPr>
        <w:t>ом</w:t>
      </w:r>
      <w:r w:rsidR="00507977" w:rsidRPr="00831A0F">
        <w:rPr>
          <w:rFonts w:ascii="Times New Roman" w:hAnsi="Times New Roman" w:cs="Times New Roman"/>
          <w:sz w:val="24"/>
        </w:rPr>
        <w:t xml:space="preserve"> о вынесении </w:t>
      </w:r>
      <w:r w:rsidR="004067CF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предписания,</w:t>
      </w:r>
      <w:r w:rsidR="00B467A7" w:rsidRPr="00831A0F">
        <w:rPr>
          <w:rFonts w:ascii="Times New Roman" w:hAnsi="Times New Roman" w:cs="Times New Roman"/>
          <w:sz w:val="24"/>
        </w:rPr>
        <w:t xml:space="preserve"> предупреждения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644C4" w:rsidRPr="00831A0F" w:rsidRDefault="00A70217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 xml:space="preserve">Утверждение </w:t>
      </w:r>
      <w:proofErr w:type="gramStart"/>
      <w:r w:rsidR="004067CF" w:rsidRPr="00831A0F">
        <w:rPr>
          <w:rFonts w:ascii="Times New Roman" w:hAnsi="Times New Roman" w:cs="Times New Roman"/>
          <w:sz w:val="24"/>
        </w:rPr>
        <w:t>план</w:t>
      </w:r>
      <w:r w:rsidR="004067CF">
        <w:rPr>
          <w:rFonts w:ascii="Times New Roman" w:hAnsi="Times New Roman" w:cs="Times New Roman"/>
          <w:sz w:val="24"/>
        </w:rPr>
        <w:t>а</w:t>
      </w:r>
      <w:r w:rsidR="004067CF" w:rsidRPr="00831A0F">
        <w:rPr>
          <w:rFonts w:ascii="Times New Roman" w:hAnsi="Times New Roman" w:cs="Times New Roman"/>
          <w:sz w:val="24"/>
        </w:rPr>
        <w:t xml:space="preserve"> проведения проверок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4067CF" w:rsidRPr="00831A0F">
        <w:rPr>
          <w:rFonts w:ascii="Times New Roman" w:hAnsi="Times New Roman" w:cs="Times New Roman"/>
          <w:sz w:val="24"/>
        </w:rPr>
        <w:t>соответствия член</w:t>
      </w:r>
      <w:r w:rsidR="004067CF">
        <w:rPr>
          <w:rFonts w:ascii="Times New Roman" w:hAnsi="Times New Roman" w:cs="Times New Roman"/>
          <w:sz w:val="24"/>
        </w:rPr>
        <w:t>ов</w:t>
      </w:r>
      <w:r w:rsidR="004067CF" w:rsidRPr="00831A0F">
        <w:rPr>
          <w:rFonts w:ascii="Times New Roman" w:hAnsi="Times New Roman" w:cs="Times New Roman"/>
          <w:sz w:val="24"/>
        </w:rPr>
        <w:t xml:space="preserve"> Ассоциации</w:t>
      </w:r>
      <w:proofErr w:type="gramEnd"/>
      <w:r w:rsidR="004067CF" w:rsidRPr="00831A0F">
        <w:rPr>
          <w:rFonts w:ascii="Times New Roman" w:hAnsi="Times New Roman" w:cs="Times New Roman"/>
          <w:sz w:val="24"/>
        </w:rPr>
        <w:t xml:space="preserve"> Требованиям к выдаче свидетельства о допуске </w:t>
      </w:r>
      <w:r w:rsidR="004067CF">
        <w:rPr>
          <w:rFonts w:ascii="Times New Roman" w:hAnsi="Times New Roman" w:cs="Times New Roman"/>
          <w:sz w:val="24"/>
        </w:rPr>
        <w:t>и</w:t>
      </w:r>
      <w:r w:rsidR="004067CF" w:rsidRPr="00831A0F">
        <w:rPr>
          <w:rFonts w:ascii="Times New Roman" w:hAnsi="Times New Roman" w:cs="Times New Roman"/>
          <w:sz w:val="24"/>
        </w:rPr>
        <w:t xml:space="preserve"> соблюдения </w:t>
      </w:r>
      <w:r w:rsidR="004067CF">
        <w:rPr>
          <w:rFonts w:ascii="Times New Roman" w:hAnsi="Times New Roman" w:cs="Times New Roman"/>
          <w:sz w:val="24"/>
        </w:rPr>
        <w:t xml:space="preserve">ими </w:t>
      </w:r>
      <w:r w:rsidR="004067CF" w:rsidRPr="00831A0F">
        <w:rPr>
          <w:rFonts w:ascii="Times New Roman" w:hAnsi="Times New Roman" w:cs="Times New Roman"/>
          <w:sz w:val="24"/>
        </w:rPr>
        <w:t>Правил саморегулирования, Правил контроля в области саморегулирования, требований стан</w:t>
      </w:r>
      <w:r w:rsidR="004067CF">
        <w:rPr>
          <w:rFonts w:ascii="Times New Roman" w:hAnsi="Times New Roman" w:cs="Times New Roman"/>
          <w:sz w:val="24"/>
        </w:rPr>
        <w:t>дартов, технических регламентов, а также внесение изменений в план проведения проверок</w:t>
      </w:r>
      <w:r>
        <w:rPr>
          <w:rFonts w:ascii="Times New Roman" w:hAnsi="Times New Roman" w:cs="Times New Roman"/>
          <w:sz w:val="24"/>
        </w:rPr>
        <w:t>.</w:t>
      </w:r>
    </w:p>
    <w:p w:rsidR="00974A1E" w:rsidRPr="00EE5AC2" w:rsidRDefault="00974A1E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E5AC2">
        <w:rPr>
          <w:rFonts w:ascii="Times New Roman" w:hAnsi="Times New Roman" w:cs="Times New Roman"/>
          <w:sz w:val="24"/>
        </w:rPr>
        <w:t xml:space="preserve">Согласование </w:t>
      </w:r>
      <w:proofErr w:type="gramStart"/>
      <w:r w:rsidRPr="00EE5AC2">
        <w:rPr>
          <w:rFonts w:ascii="Times New Roman" w:hAnsi="Times New Roman" w:cs="Times New Roman"/>
          <w:sz w:val="24"/>
        </w:rPr>
        <w:t>повестки дня очередного Общего собрания членов Ассоциации</w:t>
      </w:r>
      <w:proofErr w:type="gramEnd"/>
      <w:r w:rsidR="00A70217" w:rsidRPr="00EE5AC2">
        <w:rPr>
          <w:rFonts w:ascii="Times New Roman" w:hAnsi="Times New Roman" w:cs="Times New Roman"/>
          <w:sz w:val="24"/>
        </w:rPr>
        <w:t>.</w:t>
      </w:r>
      <w:r w:rsidR="002208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E5AC2">
        <w:rPr>
          <w:rFonts w:ascii="Times New Roman" w:hAnsi="Times New Roman" w:cs="Times New Roman"/>
          <w:sz w:val="24"/>
        </w:rPr>
        <w:t>(Генеральный директор, по согласованию с Советом, готовит повестку дня очередного Общего собрания.</w:t>
      </w:r>
      <w:proofErr w:type="gramEnd"/>
      <w:r w:rsidRPr="00EE5AC2">
        <w:rPr>
          <w:rFonts w:ascii="Times New Roman" w:hAnsi="Times New Roman" w:cs="Times New Roman"/>
          <w:sz w:val="24"/>
        </w:rPr>
        <w:t xml:space="preserve"> Члены Ассоциации могут вносить предложения о включении в повестку дня Общего собрания дополнительных вопросов.</w:t>
      </w:r>
      <w:r w:rsidR="002208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E5AC2">
        <w:rPr>
          <w:rFonts w:ascii="Times New Roman" w:hAnsi="Times New Roman" w:cs="Times New Roman"/>
          <w:sz w:val="24"/>
        </w:rPr>
        <w:t xml:space="preserve">Генеральный </w:t>
      </w:r>
      <w:r w:rsidR="00CD76B8" w:rsidRPr="00EE5AC2">
        <w:rPr>
          <w:rFonts w:ascii="Times New Roman" w:hAnsi="Times New Roman" w:cs="Times New Roman"/>
          <w:sz w:val="24"/>
        </w:rPr>
        <w:t>д</w:t>
      </w:r>
      <w:r w:rsidRPr="00EE5AC2">
        <w:rPr>
          <w:rFonts w:ascii="Times New Roman" w:hAnsi="Times New Roman" w:cs="Times New Roman"/>
          <w:sz w:val="24"/>
        </w:rPr>
        <w:t>иректор</w:t>
      </w:r>
      <w:r w:rsidR="008037A9">
        <w:rPr>
          <w:rFonts w:ascii="Times New Roman" w:hAnsi="Times New Roman" w:cs="Times New Roman"/>
          <w:sz w:val="24"/>
        </w:rPr>
        <w:t xml:space="preserve"> </w:t>
      </w:r>
      <w:r w:rsidRPr="00EE5AC2">
        <w:rPr>
          <w:rFonts w:ascii="Times New Roman" w:hAnsi="Times New Roman" w:cs="Times New Roman"/>
          <w:sz w:val="24"/>
        </w:rPr>
        <w:t xml:space="preserve">должен </w:t>
      </w:r>
      <w:r w:rsidRPr="00EE5AC2">
        <w:rPr>
          <w:rFonts w:ascii="Times New Roman" w:hAnsi="Times New Roman" w:cs="Times New Roman"/>
          <w:sz w:val="24"/>
        </w:rPr>
        <w:lastRenderedPageBreak/>
        <w:t xml:space="preserve">обеспечить включение в повестку дня всех поступивших в течение текущего периода </w:t>
      </w:r>
      <w:r w:rsidR="00A70217" w:rsidRPr="00EE5AC2">
        <w:rPr>
          <w:rFonts w:ascii="Times New Roman" w:hAnsi="Times New Roman" w:cs="Times New Roman"/>
          <w:sz w:val="24"/>
        </w:rPr>
        <w:t xml:space="preserve">предложений </w:t>
      </w:r>
      <w:r w:rsidRPr="00EE5AC2">
        <w:rPr>
          <w:rFonts w:ascii="Times New Roman" w:hAnsi="Times New Roman" w:cs="Times New Roman"/>
          <w:sz w:val="24"/>
        </w:rPr>
        <w:t>в установленном порядке</w:t>
      </w:r>
      <w:r w:rsidR="00E63F9E" w:rsidRPr="00EE5AC2">
        <w:rPr>
          <w:rFonts w:ascii="Times New Roman" w:hAnsi="Times New Roman" w:cs="Times New Roman"/>
          <w:sz w:val="24"/>
        </w:rPr>
        <w:t>)</w:t>
      </w:r>
      <w:r w:rsidR="00A70217" w:rsidRPr="00EE5AC2">
        <w:rPr>
          <w:rFonts w:ascii="Times New Roman" w:hAnsi="Times New Roman" w:cs="Times New Roman"/>
          <w:sz w:val="24"/>
        </w:rPr>
        <w:t>.</w:t>
      </w:r>
      <w:proofErr w:type="gramEnd"/>
    </w:p>
    <w:p w:rsidR="00C02AAA" w:rsidRPr="00831A0F" w:rsidRDefault="00A70217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31A0F">
        <w:rPr>
          <w:rFonts w:ascii="Times New Roman" w:hAnsi="Times New Roman" w:cs="Times New Roman"/>
          <w:sz w:val="24"/>
        </w:rPr>
        <w:t>Иные</w:t>
      </w:r>
      <w:r>
        <w:rPr>
          <w:rFonts w:ascii="Times New Roman" w:hAnsi="Times New Roman" w:cs="Times New Roman"/>
          <w:sz w:val="24"/>
        </w:rPr>
        <w:t>,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6D1504" w:rsidRPr="00831A0F">
        <w:rPr>
          <w:rFonts w:ascii="Times New Roman" w:hAnsi="Times New Roman" w:cs="Times New Roman"/>
          <w:sz w:val="24"/>
        </w:rPr>
        <w:t xml:space="preserve">предусмотренные </w:t>
      </w:r>
      <w:r w:rsidR="008B0ECF" w:rsidRPr="00831A0F">
        <w:rPr>
          <w:rFonts w:ascii="Times New Roman" w:hAnsi="Times New Roman" w:cs="Times New Roman"/>
          <w:sz w:val="24"/>
        </w:rPr>
        <w:t>У</w:t>
      </w:r>
      <w:r w:rsidR="006D1504" w:rsidRPr="00831A0F">
        <w:rPr>
          <w:rFonts w:ascii="Times New Roman" w:hAnsi="Times New Roman" w:cs="Times New Roman"/>
          <w:sz w:val="24"/>
        </w:rPr>
        <w:t>ставом</w:t>
      </w:r>
      <w:r>
        <w:rPr>
          <w:rFonts w:ascii="Times New Roman" w:hAnsi="Times New Roman" w:cs="Times New Roman"/>
          <w:sz w:val="24"/>
        </w:rPr>
        <w:t>,</w:t>
      </w:r>
      <w:r w:rsidR="006D1504" w:rsidRPr="00831A0F">
        <w:rPr>
          <w:rFonts w:ascii="Times New Roman" w:hAnsi="Times New Roman" w:cs="Times New Roman"/>
          <w:sz w:val="24"/>
        </w:rPr>
        <w:t xml:space="preserve"> вопросы.</w:t>
      </w:r>
    </w:p>
    <w:p w:rsidR="00CF785B" w:rsidRDefault="00CF785B" w:rsidP="00706559">
      <w:pPr>
        <w:pStyle w:val="af1"/>
      </w:pPr>
      <w:bookmarkStart w:id="7" w:name="_Toc450827959"/>
      <w:r w:rsidRPr="0061348B">
        <w:t>Сос</w:t>
      </w:r>
      <w:r w:rsidR="007D1E01" w:rsidRPr="0061348B">
        <w:t xml:space="preserve">тав Совета </w:t>
      </w:r>
      <w:r w:rsidR="009E1126" w:rsidRPr="0061348B">
        <w:t>Ассоциации</w:t>
      </w:r>
      <w:bookmarkEnd w:id="7"/>
    </w:p>
    <w:p w:rsidR="00C910F6" w:rsidRPr="00D127BB" w:rsidRDefault="004C095C" w:rsidP="00C910F6">
      <w:pPr>
        <w:numPr>
          <w:ilvl w:val="1"/>
          <w:numId w:val="26"/>
        </w:numPr>
        <w:tabs>
          <w:tab w:val="left" w:pos="851"/>
        </w:tabs>
        <w:spacing w:before="60" w:after="60"/>
        <w:ind w:left="0" w:firstLine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805BEA">
        <w:rPr>
          <w:rFonts w:ascii="Times New Roman" w:hAnsi="Times New Roman" w:cs="Times New Roman"/>
          <w:sz w:val="24"/>
        </w:rPr>
        <w:t>Общее собрание избирает членов Совета тайным голосованием</w:t>
      </w:r>
      <w:r w:rsidR="00473FA8" w:rsidRPr="00805BEA">
        <w:rPr>
          <w:rFonts w:ascii="Times New Roman" w:hAnsi="Times New Roman" w:cs="Times New Roman"/>
          <w:sz w:val="24"/>
        </w:rPr>
        <w:t xml:space="preserve"> из числа индивидуальных предпринимателей и представителей юридических лиц</w:t>
      </w:r>
      <w:r w:rsidR="00A70217" w:rsidRPr="00805BEA">
        <w:rPr>
          <w:rFonts w:ascii="Times New Roman" w:hAnsi="Times New Roman" w:cs="Times New Roman"/>
          <w:sz w:val="24"/>
        </w:rPr>
        <w:t xml:space="preserve"> –</w:t>
      </w:r>
      <w:r w:rsidR="00473FA8" w:rsidRPr="00805BEA">
        <w:rPr>
          <w:rFonts w:ascii="Times New Roman" w:hAnsi="Times New Roman" w:cs="Times New Roman"/>
          <w:sz w:val="24"/>
        </w:rPr>
        <w:t xml:space="preserve"> членов Ассоциации</w:t>
      </w:r>
      <w:r w:rsidR="00C910F6">
        <w:rPr>
          <w:rFonts w:ascii="Times New Roman" w:hAnsi="Times New Roman" w:cs="Times New Roman"/>
          <w:sz w:val="24"/>
        </w:rPr>
        <w:t xml:space="preserve">, </w:t>
      </w:r>
      <w:r w:rsidR="00C910F6" w:rsidRPr="00D127BB">
        <w:rPr>
          <w:rFonts w:ascii="Times New Roman" w:hAnsi="Times New Roman"/>
          <w:color w:val="FF0000"/>
          <w:sz w:val="24"/>
          <w:szCs w:val="24"/>
        </w:rPr>
        <w:t>а также независимых членов. Членами постоянно действующего коллегиального органа управления Ассоциации не могут быть члены ревизионной комиссии или ревизор Ассоциации, а также исполнительный орган Ассоциации.</w:t>
      </w:r>
    </w:p>
    <w:p w:rsidR="00805BEA" w:rsidRDefault="00C910F6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127BB">
        <w:rPr>
          <w:rFonts w:ascii="Times New Roman" w:hAnsi="Times New Roman"/>
          <w:color w:val="FF0000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>
        <w:rPr>
          <w:rFonts w:ascii="Times New Roman" w:hAnsi="Times New Roman"/>
          <w:color w:val="FF0000"/>
          <w:sz w:val="24"/>
          <w:szCs w:val="24"/>
        </w:rPr>
        <w:t>Ассоциацией</w:t>
      </w:r>
      <w:r w:rsidRPr="00D127BB">
        <w:rPr>
          <w:rFonts w:ascii="Times New Roman" w:hAnsi="Times New Roman"/>
          <w:color w:val="FF0000"/>
          <w:sz w:val="24"/>
          <w:szCs w:val="24"/>
        </w:rPr>
        <w:t xml:space="preserve">, её членами, а также Национальным объединением саморегулируемых организаций, основанных на членстве лиц, осуществляющих строительство. Независимые члены </w:t>
      </w:r>
      <w:r>
        <w:rPr>
          <w:rFonts w:ascii="Times New Roman" w:hAnsi="Times New Roman"/>
          <w:color w:val="FF0000"/>
          <w:sz w:val="24"/>
          <w:szCs w:val="24"/>
        </w:rPr>
        <w:t>могут</w:t>
      </w:r>
      <w:r w:rsidRPr="00D127BB">
        <w:rPr>
          <w:rFonts w:ascii="Times New Roman" w:hAnsi="Times New Roman"/>
          <w:color w:val="FF0000"/>
          <w:sz w:val="24"/>
          <w:szCs w:val="24"/>
        </w:rPr>
        <w:t xml:space="preserve"> составлять не менее одной трети членов постоянно действующего коллегиального органа управления Ассоциации</w:t>
      </w:r>
      <w:r w:rsidR="00A70D83" w:rsidRPr="00805BEA">
        <w:rPr>
          <w:rFonts w:ascii="Times New Roman" w:hAnsi="Times New Roman" w:cs="Times New Roman"/>
          <w:sz w:val="24"/>
        </w:rPr>
        <w:t>.</w:t>
      </w:r>
    </w:p>
    <w:p w:rsidR="00C910F6" w:rsidRPr="00D127BB" w:rsidRDefault="00C910F6" w:rsidP="00C910F6">
      <w:pPr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127BB">
        <w:rPr>
          <w:rFonts w:ascii="Times New Roman" w:hAnsi="Times New Roman"/>
          <w:color w:val="FF0000"/>
          <w:sz w:val="24"/>
          <w:szCs w:val="24"/>
        </w:rPr>
        <w:t>Каждый член постоянно действующего коллегиального органа управления саморегулируемой организации при голосовании имеет один голос.</w:t>
      </w:r>
    </w:p>
    <w:p w:rsidR="00C910F6" w:rsidRPr="00D127BB" w:rsidRDefault="00C910F6" w:rsidP="00C910F6">
      <w:pPr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127BB">
        <w:rPr>
          <w:rFonts w:ascii="Times New Roman" w:hAnsi="Times New Roman"/>
          <w:color w:val="FF0000"/>
          <w:sz w:val="24"/>
          <w:szCs w:val="24"/>
        </w:rPr>
        <w:t xml:space="preserve">Количественный состав постоянно действующего коллегиального органа управления Ассоциации определяется Общим собранием членов Ассоциации, но не может быть менее 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D127B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(пяти) </w:t>
      </w:r>
      <w:r w:rsidRPr="00D127BB">
        <w:rPr>
          <w:rFonts w:ascii="Times New Roman" w:hAnsi="Times New Roman"/>
          <w:color w:val="FF0000"/>
          <w:sz w:val="24"/>
          <w:szCs w:val="24"/>
        </w:rPr>
        <w:t>физических лиц</w:t>
      </w:r>
      <w:r>
        <w:rPr>
          <w:rFonts w:ascii="Times New Roman" w:hAnsi="Times New Roman"/>
          <w:color w:val="FF0000"/>
          <w:sz w:val="24"/>
          <w:szCs w:val="24"/>
        </w:rPr>
        <w:t>, но не более 11 (одиннадцати)</w:t>
      </w:r>
      <w:r w:rsidRPr="00D127BB">
        <w:rPr>
          <w:rFonts w:ascii="Times New Roman" w:hAnsi="Times New Roman"/>
          <w:color w:val="FF0000"/>
          <w:sz w:val="24"/>
          <w:szCs w:val="24"/>
        </w:rPr>
        <w:t>.</w:t>
      </w:r>
    </w:p>
    <w:p w:rsidR="00C910F6" w:rsidRPr="00C910F6" w:rsidRDefault="00C910F6" w:rsidP="00C06E8B">
      <w:pPr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jc w:val="both"/>
        <w:outlineLvl w:val="0"/>
        <w:rPr>
          <w:rFonts w:ascii="Times New Roman" w:hAnsi="Times New Roman" w:cs="Times New Roman"/>
          <w:sz w:val="24"/>
        </w:rPr>
      </w:pPr>
      <w:r w:rsidRPr="00C910F6">
        <w:rPr>
          <w:rFonts w:ascii="Times New Roman" w:hAnsi="Times New Roman"/>
          <w:color w:val="FF0000"/>
          <w:sz w:val="24"/>
          <w:szCs w:val="24"/>
        </w:rPr>
        <w:t>Персональный состав постоянно действующего коллегиального органа управления Ассоциации избирается тайным голосованием на Общем собрании членов Ассоциации на срок не более 5 (пяти) лет.</w:t>
      </w:r>
    </w:p>
    <w:p w:rsidR="00DD4371" w:rsidRPr="00805BEA" w:rsidRDefault="00852A64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05BEA">
        <w:rPr>
          <w:rFonts w:ascii="Times New Roman" w:hAnsi="Times New Roman" w:cs="Times New Roman"/>
          <w:sz w:val="24"/>
        </w:rPr>
        <w:t xml:space="preserve">Исключение </w:t>
      </w:r>
      <w:r w:rsidR="00A70217" w:rsidRPr="00805BEA">
        <w:rPr>
          <w:rFonts w:ascii="Times New Roman" w:hAnsi="Times New Roman" w:cs="Times New Roman"/>
          <w:sz w:val="24"/>
        </w:rPr>
        <w:t xml:space="preserve">членов </w:t>
      </w:r>
      <w:r w:rsidRPr="00805BEA">
        <w:rPr>
          <w:rFonts w:ascii="Times New Roman" w:hAnsi="Times New Roman" w:cs="Times New Roman"/>
          <w:sz w:val="24"/>
        </w:rPr>
        <w:t>из состава Совета производ</w:t>
      </w:r>
      <w:r w:rsidR="00A70217" w:rsidRPr="00805BEA">
        <w:rPr>
          <w:rFonts w:ascii="Times New Roman" w:hAnsi="Times New Roman" w:cs="Times New Roman"/>
          <w:sz w:val="24"/>
        </w:rPr>
        <w:t>и</w:t>
      </w:r>
      <w:r w:rsidRPr="00805BEA">
        <w:rPr>
          <w:rFonts w:ascii="Times New Roman" w:hAnsi="Times New Roman" w:cs="Times New Roman"/>
          <w:sz w:val="24"/>
        </w:rPr>
        <w:t>тс</w:t>
      </w:r>
      <w:r w:rsidR="00DD4371" w:rsidRPr="00805BEA">
        <w:rPr>
          <w:rFonts w:ascii="Times New Roman" w:hAnsi="Times New Roman" w:cs="Times New Roman"/>
          <w:sz w:val="24"/>
        </w:rPr>
        <w:t xml:space="preserve">я на Общем собрании Ассоциации в </w:t>
      </w:r>
      <w:r w:rsidR="00780A9D" w:rsidRPr="00805BEA">
        <w:rPr>
          <w:rFonts w:ascii="Times New Roman" w:hAnsi="Times New Roman" w:cs="Times New Roman"/>
          <w:sz w:val="24"/>
        </w:rPr>
        <w:t xml:space="preserve">следующих </w:t>
      </w:r>
      <w:r w:rsidR="00DD4371" w:rsidRPr="00805BEA">
        <w:rPr>
          <w:rFonts w:ascii="Times New Roman" w:hAnsi="Times New Roman" w:cs="Times New Roman"/>
          <w:sz w:val="24"/>
        </w:rPr>
        <w:t>случа</w:t>
      </w:r>
      <w:r w:rsidR="00780A9D" w:rsidRPr="00805BEA">
        <w:rPr>
          <w:rFonts w:ascii="Times New Roman" w:hAnsi="Times New Roman" w:cs="Times New Roman"/>
          <w:sz w:val="24"/>
        </w:rPr>
        <w:t>ях</w:t>
      </w:r>
      <w:r w:rsidR="00DD4371" w:rsidRPr="00805BEA">
        <w:rPr>
          <w:rFonts w:ascii="Times New Roman" w:hAnsi="Times New Roman" w:cs="Times New Roman"/>
          <w:sz w:val="24"/>
        </w:rPr>
        <w:t>:</w:t>
      </w:r>
    </w:p>
    <w:p w:rsidR="00DD4371" w:rsidRPr="00A70217" w:rsidRDefault="00DD4371" w:rsidP="00C06E8B">
      <w:pPr>
        <w:pStyle w:val="a2"/>
        <w:numPr>
          <w:ilvl w:val="0"/>
          <w:numId w:val="2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A70217">
        <w:rPr>
          <w:rFonts w:ascii="Times New Roman" w:hAnsi="Times New Roman" w:cs="Times New Roman"/>
          <w:sz w:val="24"/>
        </w:rPr>
        <w:t>нарушени</w:t>
      </w:r>
      <w:r w:rsidR="00780A9D">
        <w:rPr>
          <w:rFonts w:ascii="Times New Roman" w:hAnsi="Times New Roman" w:cs="Times New Roman"/>
          <w:sz w:val="24"/>
        </w:rPr>
        <w:t>е</w:t>
      </w:r>
      <w:r w:rsidRPr="00A70217">
        <w:rPr>
          <w:rFonts w:ascii="Times New Roman" w:hAnsi="Times New Roman" w:cs="Times New Roman"/>
          <w:sz w:val="24"/>
        </w:rPr>
        <w:t xml:space="preserve"> обязанностей</w:t>
      </w:r>
      <w:r w:rsidR="00333D51" w:rsidRPr="00A70217">
        <w:rPr>
          <w:rFonts w:ascii="Times New Roman" w:hAnsi="Times New Roman" w:cs="Times New Roman"/>
          <w:sz w:val="24"/>
        </w:rPr>
        <w:t xml:space="preserve"> членов Совета</w:t>
      </w:r>
      <w:r w:rsidR="00022512">
        <w:rPr>
          <w:rFonts w:ascii="Times New Roman" w:hAnsi="Times New Roman" w:cs="Times New Roman"/>
          <w:sz w:val="24"/>
        </w:rPr>
        <w:t xml:space="preserve"> (согласно п.</w:t>
      </w:r>
      <w:r w:rsidR="00882927">
        <w:rPr>
          <w:rFonts w:ascii="Times New Roman" w:hAnsi="Times New Roman" w:cs="Times New Roman"/>
          <w:sz w:val="24"/>
        </w:rPr>
        <w:t> </w:t>
      </w:r>
      <w:r w:rsidR="00022512">
        <w:rPr>
          <w:rFonts w:ascii="Times New Roman" w:hAnsi="Times New Roman" w:cs="Times New Roman"/>
          <w:sz w:val="24"/>
        </w:rPr>
        <w:t>4.2. настоящего Положения о Совете)</w:t>
      </w:r>
      <w:r w:rsidR="00E57505" w:rsidRPr="00A70217">
        <w:rPr>
          <w:rFonts w:ascii="Times New Roman" w:hAnsi="Times New Roman" w:cs="Times New Roman"/>
          <w:sz w:val="24"/>
        </w:rPr>
        <w:t>;</w:t>
      </w:r>
    </w:p>
    <w:p w:rsidR="00333D51" w:rsidRPr="00A70217" w:rsidRDefault="00333D51" w:rsidP="00C06E8B">
      <w:pPr>
        <w:pStyle w:val="a2"/>
        <w:numPr>
          <w:ilvl w:val="0"/>
          <w:numId w:val="2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A70217">
        <w:rPr>
          <w:rFonts w:ascii="Times New Roman" w:hAnsi="Times New Roman" w:cs="Times New Roman"/>
          <w:sz w:val="24"/>
        </w:rPr>
        <w:t>в связи с обнаружением неспособности к надлежащему ведению дел</w:t>
      </w:r>
      <w:r w:rsidR="00E57505" w:rsidRPr="00A70217">
        <w:rPr>
          <w:rFonts w:ascii="Times New Roman" w:hAnsi="Times New Roman" w:cs="Times New Roman"/>
          <w:sz w:val="24"/>
        </w:rPr>
        <w:t>.</w:t>
      </w:r>
    </w:p>
    <w:p w:rsidR="00E55237" w:rsidRPr="00FB4F49" w:rsidRDefault="00852A64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B4F49">
        <w:rPr>
          <w:rFonts w:ascii="Times New Roman" w:hAnsi="Times New Roman" w:cs="Times New Roman"/>
          <w:sz w:val="24"/>
        </w:rPr>
        <w:t>Полномочия члена Совета прекращаются досрочно</w:t>
      </w:r>
      <w:r w:rsidR="00BD5AA2" w:rsidRPr="00FB4F49">
        <w:rPr>
          <w:rFonts w:ascii="Times New Roman" w:hAnsi="Times New Roman" w:cs="Times New Roman"/>
          <w:sz w:val="24"/>
        </w:rPr>
        <w:t xml:space="preserve"> и не требуют решения Общего собрания</w:t>
      </w:r>
      <w:r w:rsidRPr="00FB4F49">
        <w:rPr>
          <w:rFonts w:ascii="Times New Roman" w:hAnsi="Times New Roman" w:cs="Times New Roman"/>
          <w:sz w:val="24"/>
        </w:rPr>
        <w:t xml:space="preserve"> в случаях:</w:t>
      </w:r>
    </w:p>
    <w:p w:rsidR="00E55237" w:rsidRPr="00FB4F49" w:rsidRDefault="00E55237" w:rsidP="00C06E8B">
      <w:pPr>
        <w:pStyle w:val="a2"/>
        <w:numPr>
          <w:ilvl w:val="0"/>
          <w:numId w:val="2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FB4F49">
        <w:rPr>
          <w:rFonts w:ascii="Times New Roman" w:hAnsi="Times New Roman" w:cs="Times New Roman"/>
          <w:sz w:val="24"/>
        </w:rPr>
        <w:t>физической невозможности исполнения полномочий (смерть, при</w:t>
      </w:r>
      <w:r w:rsidR="001D2E1D" w:rsidRPr="00FB4F49">
        <w:rPr>
          <w:rFonts w:ascii="Times New Roman" w:hAnsi="Times New Roman" w:cs="Times New Roman"/>
          <w:sz w:val="24"/>
        </w:rPr>
        <w:t>знание безвестно отсутствующим);</w:t>
      </w:r>
    </w:p>
    <w:p w:rsidR="00C5660F" w:rsidRPr="00FB4F49" w:rsidRDefault="00C5660F" w:rsidP="00C06E8B">
      <w:pPr>
        <w:pStyle w:val="a2"/>
        <w:numPr>
          <w:ilvl w:val="0"/>
          <w:numId w:val="2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FB4F49">
        <w:rPr>
          <w:rFonts w:ascii="Times New Roman" w:hAnsi="Times New Roman" w:cs="Times New Roman"/>
          <w:sz w:val="24"/>
        </w:rPr>
        <w:t xml:space="preserve">подачи </w:t>
      </w:r>
      <w:r w:rsidR="00E55237" w:rsidRPr="00FB4F49">
        <w:rPr>
          <w:rFonts w:ascii="Times New Roman" w:hAnsi="Times New Roman" w:cs="Times New Roman"/>
          <w:sz w:val="24"/>
        </w:rPr>
        <w:t xml:space="preserve">членом Совета </w:t>
      </w:r>
      <w:r w:rsidRPr="00FB4F49">
        <w:rPr>
          <w:rFonts w:ascii="Times New Roman" w:hAnsi="Times New Roman" w:cs="Times New Roman"/>
          <w:sz w:val="24"/>
        </w:rPr>
        <w:t xml:space="preserve">заявления </w:t>
      </w:r>
      <w:r w:rsidR="00FE372F" w:rsidRPr="00FB4F49">
        <w:rPr>
          <w:rFonts w:ascii="Times New Roman" w:hAnsi="Times New Roman" w:cs="Times New Roman"/>
          <w:sz w:val="24"/>
        </w:rPr>
        <w:t>(уведомления)</w:t>
      </w:r>
      <w:r w:rsidR="00805BEA">
        <w:rPr>
          <w:rFonts w:ascii="Times New Roman" w:hAnsi="Times New Roman" w:cs="Times New Roman"/>
          <w:sz w:val="24"/>
        </w:rPr>
        <w:t xml:space="preserve"> в письменном виде</w:t>
      </w:r>
      <w:r w:rsidR="00B25E0F">
        <w:rPr>
          <w:rFonts w:ascii="Times New Roman" w:hAnsi="Times New Roman" w:cs="Times New Roman"/>
          <w:sz w:val="24"/>
        </w:rPr>
        <w:t xml:space="preserve"> </w:t>
      </w:r>
      <w:r w:rsidR="00E55237" w:rsidRPr="00FB4F49">
        <w:rPr>
          <w:rFonts w:ascii="Times New Roman" w:hAnsi="Times New Roman" w:cs="Times New Roman"/>
          <w:sz w:val="24"/>
        </w:rPr>
        <w:t>о досрочном сложении п</w:t>
      </w:r>
      <w:r w:rsidR="00FE372F" w:rsidRPr="00FB4F49">
        <w:rPr>
          <w:rFonts w:ascii="Times New Roman" w:hAnsi="Times New Roman" w:cs="Times New Roman"/>
          <w:sz w:val="24"/>
        </w:rPr>
        <w:t>олномочий</w:t>
      </w:r>
      <w:r w:rsidR="00157BE9">
        <w:rPr>
          <w:rFonts w:ascii="Times New Roman" w:hAnsi="Times New Roman" w:cs="Times New Roman"/>
          <w:sz w:val="24"/>
        </w:rPr>
        <w:t xml:space="preserve"> </w:t>
      </w:r>
      <w:r w:rsidR="00805BEA">
        <w:rPr>
          <w:rFonts w:ascii="Times New Roman" w:hAnsi="Times New Roman" w:cs="Times New Roman"/>
          <w:sz w:val="24"/>
        </w:rPr>
        <w:t>(</w:t>
      </w:r>
      <w:r w:rsidRPr="00FB4F49">
        <w:rPr>
          <w:rFonts w:ascii="Times New Roman" w:hAnsi="Times New Roman" w:cs="Times New Roman"/>
          <w:sz w:val="24"/>
        </w:rPr>
        <w:t xml:space="preserve">заявление </w:t>
      </w:r>
      <w:r w:rsidR="00722EF2" w:rsidRPr="00FB4F49">
        <w:rPr>
          <w:rFonts w:ascii="Times New Roman" w:hAnsi="Times New Roman" w:cs="Times New Roman"/>
          <w:sz w:val="24"/>
        </w:rPr>
        <w:t>вступает в силу</w:t>
      </w:r>
      <w:r w:rsidRPr="00FB4F49">
        <w:rPr>
          <w:rFonts w:ascii="Times New Roman" w:hAnsi="Times New Roman" w:cs="Times New Roman"/>
          <w:sz w:val="24"/>
        </w:rPr>
        <w:t xml:space="preserve"> со дня его </w:t>
      </w:r>
      <w:r w:rsidR="00805BEA">
        <w:rPr>
          <w:rFonts w:ascii="Times New Roman" w:hAnsi="Times New Roman" w:cs="Times New Roman"/>
          <w:sz w:val="24"/>
        </w:rPr>
        <w:t>получения Ассоциацией)</w:t>
      </w:r>
      <w:r w:rsidRPr="00FB4F49">
        <w:rPr>
          <w:rFonts w:ascii="Times New Roman" w:hAnsi="Times New Roman" w:cs="Times New Roman"/>
          <w:sz w:val="24"/>
        </w:rPr>
        <w:t>;</w:t>
      </w:r>
    </w:p>
    <w:p w:rsidR="00834999" w:rsidRDefault="00EE5AC2" w:rsidP="00C06E8B">
      <w:pPr>
        <w:pStyle w:val="a2"/>
        <w:numPr>
          <w:ilvl w:val="0"/>
          <w:numId w:val="2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EE5AC2">
        <w:rPr>
          <w:rFonts w:ascii="Times New Roman" w:hAnsi="Times New Roman" w:cs="Times New Roman"/>
          <w:sz w:val="24"/>
        </w:rPr>
        <w:t xml:space="preserve">прекращение </w:t>
      </w:r>
      <w:r w:rsidR="00852A64" w:rsidRPr="00EE5AC2">
        <w:rPr>
          <w:rFonts w:ascii="Times New Roman" w:hAnsi="Times New Roman" w:cs="Times New Roman"/>
          <w:sz w:val="24"/>
        </w:rPr>
        <w:t>существования</w:t>
      </w:r>
      <w:r w:rsidR="00BD5AA2" w:rsidRPr="00EE5AC2">
        <w:rPr>
          <w:rFonts w:ascii="Times New Roman" w:hAnsi="Times New Roman" w:cs="Times New Roman"/>
          <w:sz w:val="24"/>
        </w:rPr>
        <w:t xml:space="preserve"> (ликвидация) </w:t>
      </w:r>
      <w:r w:rsidR="00852A64" w:rsidRPr="00EE5AC2">
        <w:rPr>
          <w:rFonts w:ascii="Times New Roman" w:hAnsi="Times New Roman" w:cs="Times New Roman"/>
          <w:sz w:val="24"/>
        </w:rPr>
        <w:t xml:space="preserve">или выход из Ассоциации юридического </w:t>
      </w:r>
      <w:r w:rsidR="00981206" w:rsidRPr="00EE5AC2">
        <w:rPr>
          <w:rFonts w:ascii="Times New Roman" w:hAnsi="Times New Roman" w:cs="Times New Roman"/>
          <w:sz w:val="24"/>
        </w:rPr>
        <w:t>л</w:t>
      </w:r>
      <w:r w:rsidR="00852A64" w:rsidRPr="00EE5AC2">
        <w:rPr>
          <w:rFonts w:ascii="Times New Roman" w:hAnsi="Times New Roman" w:cs="Times New Roman"/>
          <w:sz w:val="24"/>
        </w:rPr>
        <w:t xml:space="preserve">ица или индивидуального предпринимателя </w:t>
      </w:r>
      <w:r w:rsidR="00780A9D" w:rsidRPr="00EE5AC2">
        <w:rPr>
          <w:rFonts w:ascii="Times New Roman" w:hAnsi="Times New Roman" w:cs="Times New Roman"/>
          <w:sz w:val="24"/>
        </w:rPr>
        <w:t>–</w:t>
      </w:r>
      <w:r w:rsidR="00852A64" w:rsidRPr="00EE5AC2">
        <w:rPr>
          <w:rFonts w:ascii="Times New Roman" w:hAnsi="Times New Roman" w:cs="Times New Roman"/>
          <w:sz w:val="24"/>
        </w:rPr>
        <w:t xml:space="preserve"> члена Ассоциации, представителем которого</w:t>
      </w:r>
      <w:r w:rsidR="0093201C" w:rsidRPr="00EE5AC2">
        <w:rPr>
          <w:rFonts w:ascii="Times New Roman" w:hAnsi="Times New Roman" w:cs="Times New Roman"/>
          <w:sz w:val="24"/>
        </w:rPr>
        <w:t xml:space="preserve"> он являлся в Совете.</w:t>
      </w:r>
    </w:p>
    <w:p w:rsidR="00805BEA" w:rsidRPr="00EE5AC2" w:rsidRDefault="00805BEA" w:rsidP="00C06E8B">
      <w:pPr>
        <w:pStyle w:val="a2"/>
        <w:numPr>
          <w:ilvl w:val="0"/>
          <w:numId w:val="23"/>
        </w:numPr>
        <w:spacing w:after="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прекращение трудовых отношений с организацией, являющейся членом Ассоциации.</w:t>
      </w:r>
    </w:p>
    <w:p w:rsidR="00554666" w:rsidRPr="00AE0101" w:rsidRDefault="00ED66E8" w:rsidP="00E76110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AE0101">
        <w:rPr>
          <w:rFonts w:ascii="Times New Roman" w:hAnsi="Times New Roman" w:cs="Times New Roman"/>
          <w:sz w:val="24"/>
        </w:rPr>
        <w:t>З</w:t>
      </w:r>
      <w:r w:rsidR="00E76110" w:rsidRPr="00AE0101">
        <w:rPr>
          <w:rFonts w:ascii="Times New Roman" w:hAnsi="Times New Roman" w:cs="Times New Roman"/>
          <w:sz w:val="24"/>
        </w:rPr>
        <w:t xml:space="preserve">аседание Совета считается правомочным только при </w:t>
      </w:r>
      <w:r w:rsidR="00642434">
        <w:rPr>
          <w:rFonts w:ascii="Times New Roman" w:hAnsi="Times New Roman" w:cs="Times New Roman"/>
          <w:sz w:val="24"/>
        </w:rPr>
        <w:t>участ</w:t>
      </w:r>
      <w:r w:rsidR="00E76110" w:rsidRPr="00AE0101">
        <w:rPr>
          <w:rFonts w:ascii="Times New Roman" w:hAnsi="Times New Roman" w:cs="Times New Roman"/>
          <w:sz w:val="24"/>
        </w:rPr>
        <w:t xml:space="preserve">ии </w:t>
      </w:r>
      <w:r w:rsidR="00642434">
        <w:rPr>
          <w:rFonts w:ascii="Times New Roman" w:hAnsi="Times New Roman" w:cs="Times New Roman"/>
          <w:sz w:val="24"/>
        </w:rPr>
        <w:t>в</w:t>
      </w:r>
      <w:r w:rsidR="00E76110" w:rsidRPr="00AE0101">
        <w:rPr>
          <w:rFonts w:ascii="Times New Roman" w:hAnsi="Times New Roman" w:cs="Times New Roman"/>
          <w:sz w:val="24"/>
        </w:rPr>
        <w:t xml:space="preserve"> нем более половины действующих членов Совета</w:t>
      </w:r>
      <w:r w:rsidR="00805BEA" w:rsidRPr="00AE0101">
        <w:rPr>
          <w:rFonts w:ascii="Times New Roman" w:hAnsi="Times New Roman" w:cs="Times New Roman"/>
          <w:sz w:val="24"/>
        </w:rPr>
        <w:t xml:space="preserve">. </w:t>
      </w:r>
      <w:r w:rsidR="00E76110" w:rsidRPr="00AE0101">
        <w:rPr>
          <w:rFonts w:ascii="Times New Roman" w:hAnsi="Times New Roman" w:cs="Times New Roman"/>
          <w:sz w:val="24"/>
        </w:rPr>
        <w:t>При отсутствии кворума</w:t>
      </w:r>
      <w:r w:rsidR="001D0213" w:rsidRPr="00AE0101">
        <w:rPr>
          <w:rFonts w:ascii="Times New Roman" w:hAnsi="Times New Roman" w:cs="Times New Roman"/>
          <w:sz w:val="24"/>
        </w:rPr>
        <w:t xml:space="preserve"> на основании п.п.1.4; 3.3. настоящего Положения,</w:t>
      </w:r>
      <w:r w:rsidR="00E76110" w:rsidRPr="00AE0101">
        <w:rPr>
          <w:rFonts w:ascii="Times New Roman" w:hAnsi="Times New Roman" w:cs="Times New Roman"/>
          <w:sz w:val="24"/>
        </w:rPr>
        <w:t xml:space="preserve"> члены Совета избираются до необходимого количества на очередном или внеочередном Общем собрании членов Ассоциации.</w:t>
      </w:r>
    </w:p>
    <w:p w:rsidR="0067621A" w:rsidRPr="00780A9D" w:rsidRDefault="002A1CDF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80A9D">
        <w:rPr>
          <w:rFonts w:ascii="Times New Roman" w:hAnsi="Times New Roman" w:cs="Times New Roman"/>
          <w:sz w:val="24"/>
        </w:rPr>
        <w:lastRenderedPageBreak/>
        <w:t xml:space="preserve">В Совет не могут входить члены специализированных органов Ассоциации, а также иные аффилированные лица. </w:t>
      </w:r>
    </w:p>
    <w:p w:rsidR="00475821" w:rsidRPr="00780A9D" w:rsidRDefault="00981206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80A9D">
        <w:rPr>
          <w:rFonts w:ascii="Times New Roman" w:hAnsi="Times New Roman" w:cs="Times New Roman"/>
          <w:sz w:val="24"/>
        </w:rPr>
        <w:t>При формировании Совета Общим собранием могут быть определены и согласованы дополнительн</w:t>
      </w:r>
      <w:r w:rsidR="00C41A2B" w:rsidRPr="00780A9D">
        <w:rPr>
          <w:rFonts w:ascii="Times New Roman" w:hAnsi="Times New Roman" w:cs="Times New Roman"/>
          <w:sz w:val="24"/>
        </w:rPr>
        <w:t>о особые</w:t>
      </w:r>
      <w:r w:rsidRPr="00780A9D">
        <w:rPr>
          <w:rFonts w:ascii="Times New Roman" w:hAnsi="Times New Roman" w:cs="Times New Roman"/>
          <w:sz w:val="24"/>
        </w:rPr>
        <w:t xml:space="preserve"> условия</w:t>
      </w:r>
      <w:r w:rsidR="00475821" w:rsidRPr="00780A9D">
        <w:rPr>
          <w:rFonts w:ascii="Times New Roman" w:hAnsi="Times New Roman" w:cs="Times New Roman"/>
          <w:sz w:val="24"/>
        </w:rPr>
        <w:t xml:space="preserve"> и</w:t>
      </w:r>
      <w:r w:rsidRPr="00780A9D">
        <w:rPr>
          <w:rFonts w:ascii="Times New Roman" w:hAnsi="Times New Roman" w:cs="Times New Roman"/>
          <w:sz w:val="24"/>
        </w:rPr>
        <w:t xml:space="preserve"> критерии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780A9D">
        <w:rPr>
          <w:rFonts w:ascii="Times New Roman" w:hAnsi="Times New Roman" w:cs="Times New Roman"/>
          <w:sz w:val="24"/>
        </w:rPr>
        <w:t>избрания</w:t>
      </w:r>
      <w:r w:rsidR="00475821" w:rsidRPr="00780A9D">
        <w:rPr>
          <w:rFonts w:ascii="Times New Roman" w:hAnsi="Times New Roman" w:cs="Times New Roman"/>
          <w:sz w:val="24"/>
        </w:rPr>
        <w:t xml:space="preserve"> в Совет.</w:t>
      </w:r>
    </w:p>
    <w:p w:rsidR="00263AE2" w:rsidRPr="00780A9D" w:rsidRDefault="00525D70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80A9D">
        <w:rPr>
          <w:rFonts w:ascii="Times New Roman" w:hAnsi="Times New Roman" w:cs="Times New Roman"/>
          <w:sz w:val="24"/>
        </w:rPr>
        <w:t>Требования,</w:t>
      </w:r>
      <w:r w:rsidR="00263AE2" w:rsidRPr="00780A9D">
        <w:rPr>
          <w:rFonts w:ascii="Times New Roman" w:hAnsi="Times New Roman" w:cs="Times New Roman"/>
          <w:sz w:val="24"/>
        </w:rPr>
        <w:t xml:space="preserve"> предъявляемые к индивидуальным предпринимателям и юридическим лицам</w:t>
      </w:r>
      <w:r w:rsidR="00AB0B25" w:rsidRPr="00780A9D">
        <w:rPr>
          <w:rFonts w:ascii="Times New Roman" w:hAnsi="Times New Roman" w:cs="Times New Roman"/>
          <w:sz w:val="24"/>
        </w:rPr>
        <w:t xml:space="preserve"> – </w:t>
      </w:r>
      <w:r w:rsidR="00263AE2" w:rsidRPr="00780A9D">
        <w:rPr>
          <w:rFonts w:ascii="Times New Roman" w:hAnsi="Times New Roman" w:cs="Times New Roman"/>
          <w:sz w:val="24"/>
        </w:rPr>
        <w:t>членам Ассоциации</w:t>
      </w:r>
      <w:r w:rsidR="004B4295" w:rsidRPr="00780A9D">
        <w:rPr>
          <w:rFonts w:ascii="Times New Roman" w:hAnsi="Times New Roman" w:cs="Times New Roman"/>
          <w:sz w:val="24"/>
        </w:rPr>
        <w:t>,</w:t>
      </w:r>
      <w:r w:rsidR="00263AE2" w:rsidRPr="00780A9D">
        <w:rPr>
          <w:rFonts w:ascii="Times New Roman" w:hAnsi="Times New Roman" w:cs="Times New Roman"/>
          <w:sz w:val="24"/>
        </w:rPr>
        <w:t xml:space="preserve"> выдвига</w:t>
      </w:r>
      <w:r w:rsidRPr="00780A9D">
        <w:rPr>
          <w:rFonts w:ascii="Times New Roman" w:hAnsi="Times New Roman" w:cs="Times New Roman"/>
          <w:sz w:val="24"/>
        </w:rPr>
        <w:t>ющи</w:t>
      </w:r>
      <w:r w:rsidR="004B4295" w:rsidRPr="00780A9D">
        <w:rPr>
          <w:rFonts w:ascii="Times New Roman" w:hAnsi="Times New Roman" w:cs="Times New Roman"/>
          <w:sz w:val="24"/>
        </w:rPr>
        <w:t>м</w:t>
      </w:r>
      <w:r w:rsidRPr="00780A9D">
        <w:rPr>
          <w:rFonts w:ascii="Times New Roman" w:hAnsi="Times New Roman" w:cs="Times New Roman"/>
          <w:sz w:val="24"/>
        </w:rPr>
        <w:t xml:space="preserve"> своих представителей в Совет:</w:t>
      </w:r>
    </w:p>
    <w:p w:rsidR="00525D70" w:rsidRPr="00C23010" w:rsidRDefault="00587B96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C23010">
        <w:rPr>
          <w:rFonts w:ascii="Times New Roman" w:hAnsi="Times New Roman" w:cs="Times New Roman"/>
          <w:sz w:val="24"/>
        </w:rPr>
        <w:t xml:space="preserve">отсутствие </w:t>
      </w:r>
      <w:r w:rsidR="00525D70" w:rsidRPr="00C23010">
        <w:rPr>
          <w:rFonts w:ascii="Times New Roman" w:hAnsi="Times New Roman" w:cs="Times New Roman"/>
          <w:sz w:val="24"/>
        </w:rPr>
        <w:t>замечаний в актах проверок</w:t>
      </w:r>
      <w:r w:rsidR="00642434">
        <w:rPr>
          <w:rFonts w:ascii="Times New Roman" w:hAnsi="Times New Roman" w:cs="Times New Roman"/>
          <w:sz w:val="24"/>
        </w:rPr>
        <w:t xml:space="preserve"> </w:t>
      </w:r>
      <w:r w:rsidR="00525D70" w:rsidRPr="00C23010">
        <w:rPr>
          <w:rFonts w:ascii="Times New Roman" w:hAnsi="Times New Roman" w:cs="Times New Roman"/>
          <w:sz w:val="24"/>
        </w:rPr>
        <w:t xml:space="preserve">членов </w:t>
      </w:r>
      <w:r w:rsidR="001A403F" w:rsidRPr="00C23010">
        <w:rPr>
          <w:rFonts w:ascii="Times New Roman" w:hAnsi="Times New Roman" w:cs="Times New Roman"/>
          <w:sz w:val="24"/>
        </w:rPr>
        <w:t>Ассоциации</w:t>
      </w:r>
      <w:r w:rsidR="00525D70" w:rsidRPr="00C23010">
        <w:rPr>
          <w:rFonts w:ascii="Times New Roman" w:hAnsi="Times New Roman" w:cs="Times New Roman"/>
          <w:sz w:val="24"/>
        </w:rPr>
        <w:t xml:space="preserve"> (акт проверки Требований </w:t>
      </w:r>
      <w:r w:rsidRPr="00C23010">
        <w:rPr>
          <w:rFonts w:ascii="Times New Roman" w:hAnsi="Times New Roman" w:cs="Times New Roman"/>
          <w:sz w:val="24"/>
        </w:rPr>
        <w:t xml:space="preserve">к выдаче </w:t>
      </w:r>
      <w:r w:rsidR="00C23010" w:rsidRPr="00C23010">
        <w:rPr>
          <w:rFonts w:ascii="Times New Roman" w:hAnsi="Times New Roman" w:cs="Times New Roman"/>
          <w:sz w:val="24"/>
        </w:rPr>
        <w:t xml:space="preserve">свидетельства </w:t>
      </w:r>
      <w:r w:rsidR="00525D70" w:rsidRPr="00C23010">
        <w:rPr>
          <w:rFonts w:ascii="Times New Roman" w:hAnsi="Times New Roman" w:cs="Times New Roman"/>
          <w:sz w:val="24"/>
        </w:rPr>
        <w:t xml:space="preserve">о допуске, акт проверки соблюдения организацией правил саморегулирования, </w:t>
      </w:r>
      <w:r w:rsidR="00AB0B25" w:rsidRPr="00C23010">
        <w:rPr>
          <w:rFonts w:ascii="Times New Roman" w:hAnsi="Times New Roman" w:cs="Times New Roman"/>
          <w:sz w:val="24"/>
        </w:rPr>
        <w:t xml:space="preserve">Правил </w:t>
      </w:r>
      <w:r w:rsidR="00525D70" w:rsidRPr="00C23010">
        <w:rPr>
          <w:rFonts w:ascii="Times New Roman" w:hAnsi="Times New Roman" w:cs="Times New Roman"/>
          <w:sz w:val="24"/>
        </w:rPr>
        <w:t>контроля в области саморегулирования и требований стандартов Ассоциации)</w:t>
      </w:r>
      <w:r w:rsidR="00DB0A1D">
        <w:rPr>
          <w:rFonts w:ascii="Times New Roman" w:hAnsi="Times New Roman" w:cs="Times New Roman"/>
          <w:sz w:val="24"/>
        </w:rPr>
        <w:t xml:space="preserve"> </w:t>
      </w:r>
      <w:r w:rsidR="00C23010">
        <w:rPr>
          <w:rFonts w:ascii="Times New Roman" w:hAnsi="Times New Roman" w:cs="Times New Roman"/>
          <w:sz w:val="24"/>
        </w:rPr>
        <w:t>за последние 2</w:t>
      </w:r>
      <w:r w:rsidR="00A40C51">
        <w:rPr>
          <w:rFonts w:ascii="Times New Roman" w:hAnsi="Times New Roman" w:cs="Times New Roman"/>
          <w:sz w:val="24"/>
        </w:rPr>
        <w:t> </w:t>
      </w:r>
      <w:r w:rsidR="00C23010">
        <w:rPr>
          <w:rFonts w:ascii="Times New Roman" w:hAnsi="Times New Roman" w:cs="Times New Roman"/>
          <w:sz w:val="24"/>
        </w:rPr>
        <w:t>(два)</w:t>
      </w:r>
      <w:r w:rsidR="00AB0B25" w:rsidRPr="00C23010">
        <w:rPr>
          <w:rFonts w:ascii="Times New Roman" w:hAnsi="Times New Roman" w:cs="Times New Roman"/>
          <w:sz w:val="24"/>
        </w:rPr>
        <w:t xml:space="preserve"> года;</w:t>
      </w:r>
    </w:p>
    <w:p w:rsidR="00587B96" w:rsidRPr="00C23010" w:rsidRDefault="00587B96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C23010">
        <w:rPr>
          <w:rFonts w:ascii="Times New Roman" w:hAnsi="Times New Roman" w:cs="Times New Roman"/>
          <w:sz w:val="24"/>
        </w:rPr>
        <w:t xml:space="preserve">отсутствие нарушений Требований к выдаче </w:t>
      </w:r>
      <w:r w:rsidR="00C23010" w:rsidRPr="00C23010">
        <w:rPr>
          <w:rFonts w:ascii="Times New Roman" w:hAnsi="Times New Roman" w:cs="Times New Roman"/>
          <w:sz w:val="24"/>
        </w:rPr>
        <w:t xml:space="preserve">свидетельства </w:t>
      </w:r>
      <w:r w:rsidRPr="00C23010">
        <w:rPr>
          <w:rFonts w:ascii="Times New Roman" w:hAnsi="Times New Roman" w:cs="Times New Roman"/>
          <w:sz w:val="24"/>
        </w:rPr>
        <w:t>о допуске в части обязательного страхования гражданской ответственности;</w:t>
      </w:r>
    </w:p>
    <w:p w:rsidR="00587B96" w:rsidRPr="00C23010" w:rsidRDefault="00AB0B25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C23010">
        <w:rPr>
          <w:rFonts w:ascii="Times New Roman" w:hAnsi="Times New Roman" w:cs="Times New Roman"/>
          <w:sz w:val="24"/>
        </w:rPr>
        <w:t>не</w:t>
      </w:r>
      <w:r w:rsidR="007E2FD1" w:rsidRPr="00C23010">
        <w:rPr>
          <w:rFonts w:ascii="Times New Roman" w:hAnsi="Times New Roman" w:cs="Times New Roman"/>
          <w:sz w:val="24"/>
        </w:rPr>
        <w:t>применение мер дисциплинарно</w:t>
      </w:r>
      <w:r w:rsidRPr="00C23010">
        <w:rPr>
          <w:rFonts w:ascii="Times New Roman" w:hAnsi="Times New Roman" w:cs="Times New Roman"/>
          <w:sz w:val="24"/>
        </w:rPr>
        <w:t>го воздействия</w:t>
      </w:r>
      <w:r w:rsidR="007E2FD1" w:rsidRPr="00C23010">
        <w:rPr>
          <w:rFonts w:ascii="Times New Roman" w:hAnsi="Times New Roman" w:cs="Times New Roman"/>
          <w:sz w:val="24"/>
        </w:rPr>
        <w:t xml:space="preserve"> со стороны Ассоциации в течени</w:t>
      </w:r>
      <w:r w:rsidR="00D274BB" w:rsidRPr="00C23010">
        <w:rPr>
          <w:rFonts w:ascii="Times New Roman" w:hAnsi="Times New Roman" w:cs="Times New Roman"/>
          <w:sz w:val="24"/>
        </w:rPr>
        <w:t>е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D274BB" w:rsidRPr="00C23010">
        <w:rPr>
          <w:rFonts w:ascii="Times New Roman" w:hAnsi="Times New Roman" w:cs="Times New Roman"/>
          <w:sz w:val="24"/>
        </w:rPr>
        <w:t>2</w:t>
      </w:r>
      <w:r w:rsidR="008037A9">
        <w:rPr>
          <w:rFonts w:ascii="Times New Roman" w:hAnsi="Times New Roman" w:cs="Times New Roman"/>
          <w:sz w:val="24"/>
        </w:rPr>
        <w:t xml:space="preserve"> </w:t>
      </w:r>
      <w:r w:rsidRPr="00C23010">
        <w:rPr>
          <w:rFonts w:ascii="Times New Roman" w:hAnsi="Times New Roman" w:cs="Times New Roman"/>
          <w:sz w:val="24"/>
        </w:rPr>
        <w:t xml:space="preserve">(двух) </w:t>
      </w:r>
      <w:r w:rsidR="00A40C51" w:rsidRPr="00EE5AC2">
        <w:rPr>
          <w:rFonts w:ascii="Times New Roman" w:hAnsi="Times New Roman" w:cs="Times New Roman"/>
          <w:sz w:val="24"/>
        </w:rPr>
        <w:t>последних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1A403F" w:rsidRPr="00C23010">
        <w:rPr>
          <w:rFonts w:ascii="Times New Roman" w:hAnsi="Times New Roman" w:cs="Times New Roman"/>
          <w:sz w:val="24"/>
        </w:rPr>
        <w:t>лет;</w:t>
      </w:r>
    </w:p>
    <w:p w:rsidR="00525D70" w:rsidRPr="00C23010" w:rsidRDefault="007E2FD1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C23010">
        <w:rPr>
          <w:rFonts w:ascii="Times New Roman" w:hAnsi="Times New Roman" w:cs="Times New Roman"/>
          <w:sz w:val="24"/>
        </w:rPr>
        <w:t>отсутствие замечаний со стороны контролирующих государственных органов.</w:t>
      </w:r>
    </w:p>
    <w:p w:rsidR="007E2FD1" w:rsidRPr="00780A9D" w:rsidRDefault="007E2FD1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80A9D">
        <w:rPr>
          <w:rFonts w:ascii="Times New Roman" w:hAnsi="Times New Roman" w:cs="Times New Roman"/>
          <w:sz w:val="24"/>
        </w:rPr>
        <w:t xml:space="preserve">Требования, предъявляемые </w:t>
      </w:r>
      <w:r w:rsidR="00091B4E" w:rsidRPr="00780A9D">
        <w:rPr>
          <w:rFonts w:ascii="Times New Roman" w:hAnsi="Times New Roman" w:cs="Times New Roman"/>
          <w:sz w:val="24"/>
        </w:rPr>
        <w:t>к кандидату в члены Совета:</w:t>
      </w:r>
    </w:p>
    <w:p w:rsidR="00341A4F" w:rsidRPr="00C23010" w:rsidRDefault="00341A4F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C23010">
        <w:rPr>
          <w:rFonts w:ascii="Times New Roman" w:hAnsi="Times New Roman" w:cs="Times New Roman"/>
          <w:sz w:val="24"/>
        </w:rPr>
        <w:t xml:space="preserve">опыт работы </w:t>
      </w:r>
      <w:r w:rsidR="00E8208F" w:rsidRPr="00C23010">
        <w:rPr>
          <w:rFonts w:ascii="Times New Roman" w:hAnsi="Times New Roman" w:cs="Times New Roman"/>
          <w:sz w:val="24"/>
        </w:rPr>
        <w:t>в инженерно-технических или руководящих должностях</w:t>
      </w:r>
      <w:r w:rsidR="00DB0A1D">
        <w:rPr>
          <w:rFonts w:ascii="Times New Roman" w:hAnsi="Times New Roman" w:cs="Times New Roman"/>
          <w:sz w:val="24"/>
        </w:rPr>
        <w:t xml:space="preserve"> </w:t>
      </w:r>
      <w:r w:rsidRPr="00C23010">
        <w:rPr>
          <w:rFonts w:ascii="Times New Roman" w:hAnsi="Times New Roman" w:cs="Times New Roman"/>
          <w:sz w:val="24"/>
        </w:rPr>
        <w:t xml:space="preserve">в строительной отрасли не менее 5 </w:t>
      </w:r>
      <w:r w:rsidR="00AB0B25" w:rsidRPr="00C23010">
        <w:rPr>
          <w:rFonts w:ascii="Times New Roman" w:hAnsi="Times New Roman" w:cs="Times New Roman"/>
          <w:sz w:val="24"/>
        </w:rPr>
        <w:t xml:space="preserve">(пяти) </w:t>
      </w:r>
      <w:r w:rsidRPr="00C23010">
        <w:rPr>
          <w:rFonts w:ascii="Times New Roman" w:hAnsi="Times New Roman" w:cs="Times New Roman"/>
          <w:sz w:val="24"/>
        </w:rPr>
        <w:t>лет;</w:t>
      </w:r>
    </w:p>
    <w:p w:rsidR="00D274BB" w:rsidRPr="00C23010" w:rsidRDefault="00341A4F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C23010">
        <w:rPr>
          <w:rFonts w:ascii="Times New Roman" w:hAnsi="Times New Roman" w:cs="Times New Roman"/>
          <w:sz w:val="24"/>
        </w:rPr>
        <w:t>знани</w:t>
      </w:r>
      <w:r w:rsidR="00E8208F" w:rsidRPr="00C23010">
        <w:rPr>
          <w:rFonts w:ascii="Times New Roman" w:hAnsi="Times New Roman" w:cs="Times New Roman"/>
          <w:sz w:val="24"/>
        </w:rPr>
        <w:t>е</w:t>
      </w:r>
      <w:r w:rsidRPr="00C23010">
        <w:rPr>
          <w:rFonts w:ascii="Times New Roman" w:hAnsi="Times New Roman" w:cs="Times New Roman"/>
          <w:sz w:val="24"/>
        </w:rPr>
        <w:t xml:space="preserve"> законодательства и документов Ассоциации</w:t>
      </w:r>
      <w:r w:rsidR="00AB0B25" w:rsidRPr="00C23010">
        <w:rPr>
          <w:rFonts w:ascii="Times New Roman" w:hAnsi="Times New Roman" w:cs="Times New Roman"/>
          <w:sz w:val="24"/>
        </w:rPr>
        <w:t>,</w:t>
      </w:r>
      <w:r w:rsidRPr="00C23010">
        <w:rPr>
          <w:rFonts w:ascii="Times New Roman" w:hAnsi="Times New Roman" w:cs="Times New Roman"/>
          <w:sz w:val="24"/>
        </w:rPr>
        <w:t xml:space="preserve"> определяющих деятельность Ассоциации</w:t>
      </w:r>
      <w:r w:rsidR="00C23010">
        <w:rPr>
          <w:rFonts w:ascii="Times New Roman" w:hAnsi="Times New Roman" w:cs="Times New Roman"/>
          <w:sz w:val="24"/>
        </w:rPr>
        <w:t>.</w:t>
      </w:r>
    </w:p>
    <w:p w:rsidR="00981206" w:rsidRPr="001A403F" w:rsidRDefault="00981206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A403F">
        <w:rPr>
          <w:rFonts w:ascii="Times New Roman" w:hAnsi="Times New Roman" w:cs="Times New Roman"/>
          <w:sz w:val="24"/>
        </w:rPr>
        <w:t>Членство в Со</w:t>
      </w:r>
      <w:r w:rsidR="00A47CEB">
        <w:rPr>
          <w:rFonts w:ascii="Times New Roman" w:hAnsi="Times New Roman" w:cs="Times New Roman"/>
          <w:sz w:val="24"/>
        </w:rPr>
        <w:t>вете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A47CEB">
        <w:rPr>
          <w:rFonts w:ascii="Times New Roman" w:hAnsi="Times New Roman" w:cs="Times New Roman"/>
          <w:sz w:val="24"/>
        </w:rPr>
        <w:t xml:space="preserve">(участие, голосование) </w:t>
      </w:r>
      <w:r w:rsidRPr="001A403F">
        <w:rPr>
          <w:rFonts w:ascii="Times New Roman" w:hAnsi="Times New Roman" w:cs="Times New Roman"/>
          <w:sz w:val="24"/>
        </w:rPr>
        <w:t xml:space="preserve">является </w:t>
      </w:r>
      <w:r w:rsidR="00A40C51">
        <w:rPr>
          <w:rFonts w:ascii="Times New Roman" w:hAnsi="Times New Roman" w:cs="Times New Roman"/>
          <w:sz w:val="24"/>
        </w:rPr>
        <w:t>личным и не может быть передано</w:t>
      </w:r>
      <w:r w:rsidRPr="001A403F">
        <w:rPr>
          <w:rFonts w:ascii="Times New Roman" w:hAnsi="Times New Roman" w:cs="Times New Roman"/>
          <w:sz w:val="24"/>
        </w:rPr>
        <w:t xml:space="preserve"> иным лицам, в том числе по доверенности.</w:t>
      </w:r>
    </w:p>
    <w:p w:rsidR="004B422C" w:rsidRPr="001A403F" w:rsidRDefault="004B422C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A403F">
        <w:rPr>
          <w:rFonts w:ascii="Times New Roman" w:hAnsi="Times New Roman" w:cs="Times New Roman"/>
          <w:sz w:val="24"/>
        </w:rPr>
        <w:t xml:space="preserve">Члены Совета должны соблюдать интересы </w:t>
      </w:r>
      <w:r w:rsidR="0058663F" w:rsidRPr="001A403F">
        <w:rPr>
          <w:rFonts w:ascii="Times New Roman" w:hAnsi="Times New Roman" w:cs="Times New Roman"/>
          <w:sz w:val="24"/>
        </w:rPr>
        <w:t>Ассоциации,</w:t>
      </w:r>
      <w:r w:rsidRPr="001A403F">
        <w:rPr>
          <w:rFonts w:ascii="Times New Roman" w:hAnsi="Times New Roman" w:cs="Times New Roman"/>
          <w:sz w:val="24"/>
        </w:rPr>
        <w:t xml:space="preserve"> прежде всего в отношении целей ее деятельности и не должны использовать свои полномочия в личных, корыстных целях.</w:t>
      </w:r>
    </w:p>
    <w:p w:rsidR="003A7CF9" w:rsidRPr="0061348B" w:rsidRDefault="003A7C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Совет состоит из Председателя Совета и членов Совета.</w:t>
      </w:r>
    </w:p>
    <w:p w:rsidR="00EE5AC2" w:rsidRDefault="003A7C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A4775">
        <w:rPr>
          <w:rFonts w:ascii="Times New Roman" w:hAnsi="Times New Roman" w:cs="Times New Roman"/>
          <w:sz w:val="24"/>
        </w:rPr>
        <w:t>Общее собрание избирает Председателя Совета тайным голосованием</w:t>
      </w:r>
      <w:r w:rsidR="00525D70" w:rsidRPr="00BA4775">
        <w:rPr>
          <w:rFonts w:ascii="Times New Roman" w:hAnsi="Times New Roman" w:cs="Times New Roman"/>
          <w:sz w:val="24"/>
        </w:rPr>
        <w:t xml:space="preserve"> из числа членов Совета</w:t>
      </w:r>
      <w:r w:rsidR="00EE5AC2">
        <w:rPr>
          <w:rFonts w:ascii="Times New Roman" w:hAnsi="Times New Roman" w:cs="Times New Roman"/>
          <w:sz w:val="24"/>
        </w:rPr>
        <w:t>.</w:t>
      </w:r>
    </w:p>
    <w:p w:rsidR="00EE5AC2" w:rsidRDefault="003A7C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A4775">
        <w:rPr>
          <w:rFonts w:ascii="Times New Roman" w:hAnsi="Times New Roman" w:cs="Times New Roman"/>
          <w:sz w:val="24"/>
        </w:rPr>
        <w:t xml:space="preserve">Срок полномочий </w:t>
      </w:r>
      <w:r w:rsidR="002740A1" w:rsidRPr="00BA4775">
        <w:rPr>
          <w:rFonts w:ascii="Times New Roman" w:hAnsi="Times New Roman" w:cs="Times New Roman"/>
          <w:sz w:val="24"/>
        </w:rPr>
        <w:t xml:space="preserve">Председателя </w:t>
      </w:r>
      <w:r w:rsidRPr="00BA4775">
        <w:rPr>
          <w:rFonts w:ascii="Times New Roman" w:hAnsi="Times New Roman" w:cs="Times New Roman"/>
          <w:sz w:val="24"/>
        </w:rPr>
        <w:t xml:space="preserve">Совета не может превышать </w:t>
      </w:r>
      <w:r w:rsidR="00C23010">
        <w:rPr>
          <w:rFonts w:ascii="Times New Roman" w:hAnsi="Times New Roman" w:cs="Times New Roman"/>
          <w:sz w:val="24"/>
        </w:rPr>
        <w:t>2 (</w:t>
      </w:r>
      <w:r w:rsidRPr="00BA4775">
        <w:rPr>
          <w:rFonts w:ascii="Times New Roman" w:hAnsi="Times New Roman" w:cs="Times New Roman"/>
          <w:sz w:val="24"/>
        </w:rPr>
        <w:t>два</w:t>
      </w:r>
      <w:r w:rsidR="00C23010">
        <w:rPr>
          <w:rFonts w:ascii="Times New Roman" w:hAnsi="Times New Roman" w:cs="Times New Roman"/>
          <w:sz w:val="24"/>
        </w:rPr>
        <w:t>)</w:t>
      </w:r>
      <w:r w:rsidRPr="00BA4775">
        <w:rPr>
          <w:rFonts w:ascii="Times New Roman" w:hAnsi="Times New Roman" w:cs="Times New Roman"/>
          <w:sz w:val="24"/>
        </w:rPr>
        <w:t xml:space="preserve"> года.</w:t>
      </w:r>
    </w:p>
    <w:p w:rsidR="003A7CF9" w:rsidRPr="00BA4775" w:rsidRDefault="002740A1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 и то же лицо может избираться неограниченное количество раз.</w:t>
      </w:r>
    </w:p>
    <w:p w:rsidR="003A7CF9" w:rsidRPr="00BA4775" w:rsidRDefault="003A7C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A4775">
        <w:rPr>
          <w:rFonts w:ascii="Times New Roman" w:hAnsi="Times New Roman" w:cs="Times New Roman"/>
          <w:sz w:val="24"/>
        </w:rPr>
        <w:t>Председатель Совета организует и направляет работу Совета, определяет круг вопросо</w:t>
      </w:r>
      <w:proofErr w:type="gramStart"/>
      <w:r w:rsidRPr="00BA4775">
        <w:rPr>
          <w:rFonts w:ascii="Times New Roman" w:hAnsi="Times New Roman" w:cs="Times New Roman"/>
          <w:sz w:val="24"/>
        </w:rPr>
        <w:t>в</w:t>
      </w:r>
      <w:r w:rsidR="00437CDB">
        <w:rPr>
          <w:rFonts w:ascii="Times New Roman" w:hAnsi="Times New Roman" w:cs="Times New Roman"/>
          <w:sz w:val="24"/>
        </w:rPr>
        <w:t>(</w:t>
      </w:r>
      <w:proofErr w:type="gramEnd"/>
      <w:r w:rsidR="00437CDB">
        <w:rPr>
          <w:rFonts w:ascii="Times New Roman" w:hAnsi="Times New Roman" w:cs="Times New Roman"/>
          <w:sz w:val="24"/>
        </w:rPr>
        <w:t xml:space="preserve">в соответствии с компетенцией </w:t>
      </w:r>
      <w:r w:rsidR="001455E2">
        <w:rPr>
          <w:rFonts w:ascii="Times New Roman" w:hAnsi="Times New Roman" w:cs="Times New Roman"/>
          <w:sz w:val="24"/>
        </w:rPr>
        <w:t>Совета</w:t>
      </w:r>
      <w:r w:rsidR="00437CDB">
        <w:rPr>
          <w:rFonts w:ascii="Times New Roman" w:hAnsi="Times New Roman" w:cs="Times New Roman"/>
          <w:sz w:val="24"/>
        </w:rPr>
        <w:t>)</w:t>
      </w:r>
      <w:r w:rsidRPr="00BA4775">
        <w:rPr>
          <w:rFonts w:ascii="Times New Roman" w:hAnsi="Times New Roman" w:cs="Times New Roman"/>
          <w:sz w:val="24"/>
        </w:rPr>
        <w:t>, подлежащих рассмотрению на заседаниях Совета, дает поручения членам Совета, подписывает</w:t>
      </w:r>
      <w:r w:rsidR="00DB0A1D">
        <w:rPr>
          <w:rFonts w:ascii="Times New Roman" w:hAnsi="Times New Roman" w:cs="Times New Roman"/>
          <w:sz w:val="24"/>
        </w:rPr>
        <w:t xml:space="preserve"> </w:t>
      </w:r>
      <w:r w:rsidRPr="00BA4775">
        <w:rPr>
          <w:rFonts w:ascii="Times New Roman" w:hAnsi="Times New Roman" w:cs="Times New Roman"/>
          <w:sz w:val="24"/>
        </w:rPr>
        <w:t>трудовой договор с Генеральным директором.</w:t>
      </w:r>
    </w:p>
    <w:p w:rsidR="00834999" w:rsidRPr="00780A9D" w:rsidRDefault="003A7CF9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 xml:space="preserve">В случае отсутствия Председателя Совета, его функции осуществляет один из членов Совета </w:t>
      </w:r>
      <w:r w:rsidRPr="00780A9D">
        <w:rPr>
          <w:rFonts w:ascii="Times New Roman" w:hAnsi="Times New Roman" w:cs="Times New Roman"/>
          <w:sz w:val="24"/>
        </w:rPr>
        <w:t>по решению</w:t>
      </w:r>
      <w:r w:rsidR="00834D3D" w:rsidRPr="00780A9D">
        <w:rPr>
          <w:rFonts w:ascii="Times New Roman" w:hAnsi="Times New Roman" w:cs="Times New Roman"/>
          <w:sz w:val="24"/>
        </w:rPr>
        <w:t xml:space="preserve"> остальных</w:t>
      </w:r>
      <w:r w:rsidR="00834D3D">
        <w:rPr>
          <w:rFonts w:ascii="Times New Roman" w:hAnsi="Times New Roman" w:cs="Times New Roman"/>
          <w:sz w:val="24"/>
        </w:rPr>
        <w:t xml:space="preserve"> членов </w:t>
      </w:r>
      <w:r w:rsidR="00834D3D" w:rsidRPr="00780A9D">
        <w:rPr>
          <w:rFonts w:ascii="Times New Roman" w:hAnsi="Times New Roman" w:cs="Times New Roman"/>
          <w:sz w:val="24"/>
        </w:rPr>
        <w:t>Совета</w:t>
      </w:r>
      <w:r w:rsidR="002740A1" w:rsidRPr="00780A9D">
        <w:rPr>
          <w:rFonts w:ascii="Times New Roman" w:hAnsi="Times New Roman" w:cs="Times New Roman"/>
          <w:sz w:val="24"/>
        </w:rPr>
        <w:t>,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042005" w:rsidRPr="00780A9D">
        <w:rPr>
          <w:rFonts w:ascii="Times New Roman" w:hAnsi="Times New Roman" w:cs="Times New Roman"/>
          <w:sz w:val="24"/>
        </w:rPr>
        <w:t xml:space="preserve">присутствующих </w:t>
      </w:r>
      <w:r w:rsidR="00834D3D" w:rsidRPr="00780A9D">
        <w:rPr>
          <w:rFonts w:ascii="Times New Roman" w:hAnsi="Times New Roman" w:cs="Times New Roman"/>
          <w:sz w:val="24"/>
        </w:rPr>
        <w:t>на данном заседании.</w:t>
      </w:r>
    </w:p>
    <w:p w:rsidR="00CF785B" w:rsidRPr="0061348B" w:rsidRDefault="00CF785B" w:rsidP="00706559">
      <w:pPr>
        <w:pStyle w:val="af1"/>
      </w:pPr>
      <w:bookmarkStart w:id="8" w:name="_Toc450827960"/>
      <w:r w:rsidRPr="0061348B">
        <w:t>Права</w:t>
      </w:r>
      <w:r w:rsidR="0074445B">
        <w:t>,</w:t>
      </w:r>
      <w:r w:rsidR="002E6111" w:rsidRPr="0061348B">
        <w:t xml:space="preserve"> обязанности</w:t>
      </w:r>
      <w:r w:rsidR="0074445B">
        <w:t xml:space="preserve"> и</w:t>
      </w:r>
      <w:r w:rsidR="004F68F7">
        <w:t xml:space="preserve"> ответственность</w:t>
      </w:r>
      <w:r w:rsidR="002E6111" w:rsidRPr="0061348B">
        <w:t xml:space="preserve"> членов</w:t>
      </w:r>
      <w:r w:rsidRPr="0061348B">
        <w:t xml:space="preserve"> Совет</w:t>
      </w:r>
      <w:r w:rsidR="00147424" w:rsidRPr="0061348B">
        <w:t xml:space="preserve">а </w:t>
      </w:r>
      <w:r w:rsidR="0096014C" w:rsidRPr="0061348B">
        <w:t>Ассоциации</w:t>
      </w:r>
      <w:bookmarkEnd w:id="8"/>
    </w:p>
    <w:p w:rsidR="00147424" w:rsidRPr="0061348B" w:rsidRDefault="001F6D41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 xml:space="preserve">Члены </w:t>
      </w:r>
      <w:r w:rsidR="00CF785B" w:rsidRPr="0061348B">
        <w:rPr>
          <w:rFonts w:ascii="Times New Roman" w:hAnsi="Times New Roman" w:cs="Times New Roman"/>
          <w:sz w:val="24"/>
        </w:rPr>
        <w:t>Совет</w:t>
      </w:r>
      <w:r w:rsidRPr="0061348B">
        <w:rPr>
          <w:rFonts w:ascii="Times New Roman" w:hAnsi="Times New Roman" w:cs="Times New Roman"/>
          <w:sz w:val="24"/>
        </w:rPr>
        <w:t>а</w:t>
      </w:r>
      <w:r w:rsidR="00C910F6">
        <w:rPr>
          <w:rFonts w:ascii="Times New Roman" w:hAnsi="Times New Roman" w:cs="Times New Roman"/>
          <w:sz w:val="24"/>
        </w:rPr>
        <w:t xml:space="preserve"> </w:t>
      </w:r>
      <w:r w:rsidR="00042005">
        <w:rPr>
          <w:rFonts w:ascii="Times New Roman" w:hAnsi="Times New Roman" w:cs="Times New Roman"/>
          <w:sz w:val="24"/>
        </w:rPr>
        <w:t>имею</w:t>
      </w:r>
      <w:r w:rsidR="00CF785B" w:rsidRPr="0061348B">
        <w:rPr>
          <w:rFonts w:ascii="Times New Roman" w:hAnsi="Times New Roman" w:cs="Times New Roman"/>
          <w:sz w:val="24"/>
        </w:rPr>
        <w:t>т право:</w:t>
      </w:r>
    </w:p>
    <w:p w:rsidR="001F6D41" w:rsidRPr="0061348B" w:rsidRDefault="00AD328A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</w:t>
      </w:r>
      <w:r w:rsidR="001F6D41" w:rsidRPr="0061348B">
        <w:rPr>
          <w:rFonts w:ascii="Times New Roman" w:hAnsi="Times New Roman" w:cs="Times New Roman"/>
          <w:sz w:val="24"/>
        </w:rPr>
        <w:t>носить предложения о формировании повестки дня заседания Совета, в том числе о включении в нее дополнительных вопросов.</w:t>
      </w:r>
    </w:p>
    <w:p w:rsidR="001F6D41" w:rsidRPr="0061348B" w:rsidRDefault="001F6D41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Участвовать в обсуждении вопросов, вынесенных на заседание Совета.</w:t>
      </w:r>
    </w:p>
    <w:p w:rsidR="002E6111" w:rsidRPr="0061348B" w:rsidRDefault="002E6111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Запрашивать в государственных учреждениях, общественных организациях и прочих организациях информацию</w:t>
      </w:r>
      <w:r w:rsidR="00F40956">
        <w:rPr>
          <w:rFonts w:ascii="Times New Roman" w:hAnsi="Times New Roman" w:cs="Times New Roman"/>
          <w:sz w:val="24"/>
        </w:rPr>
        <w:t>,</w:t>
      </w:r>
      <w:r w:rsidRPr="0061348B">
        <w:rPr>
          <w:rFonts w:ascii="Times New Roman" w:hAnsi="Times New Roman" w:cs="Times New Roman"/>
          <w:sz w:val="24"/>
        </w:rPr>
        <w:t xml:space="preserve"> необходимую для своей работы.</w:t>
      </w:r>
    </w:p>
    <w:p w:rsidR="008D77DD" w:rsidRPr="0061348B" w:rsidRDefault="008D77DD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В случае невозможности присутствия на заседании Совета выр</w:t>
      </w:r>
      <w:r w:rsidRPr="00EE5AC2">
        <w:rPr>
          <w:rFonts w:ascii="Times New Roman" w:hAnsi="Times New Roman" w:cs="Times New Roman"/>
          <w:sz w:val="24"/>
        </w:rPr>
        <w:t>а</w:t>
      </w:r>
      <w:r w:rsidR="0074445B" w:rsidRPr="00EE5AC2">
        <w:rPr>
          <w:rFonts w:ascii="Times New Roman" w:hAnsi="Times New Roman" w:cs="Times New Roman"/>
          <w:sz w:val="24"/>
        </w:rPr>
        <w:t>жа</w:t>
      </w:r>
      <w:r w:rsidRPr="00EE5AC2">
        <w:rPr>
          <w:rFonts w:ascii="Times New Roman" w:hAnsi="Times New Roman" w:cs="Times New Roman"/>
          <w:sz w:val="24"/>
        </w:rPr>
        <w:t>ть</w:t>
      </w:r>
      <w:r w:rsidRPr="0061348B">
        <w:rPr>
          <w:rFonts w:ascii="Times New Roman" w:hAnsi="Times New Roman" w:cs="Times New Roman"/>
          <w:sz w:val="24"/>
        </w:rPr>
        <w:t xml:space="preserve"> свое решение </w:t>
      </w:r>
      <w:r w:rsidR="00F40956" w:rsidRPr="0061348B">
        <w:rPr>
          <w:rFonts w:ascii="Times New Roman" w:hAnsi="Times New Roman" w:cs="Times New Roman"/>
          <w:sz w:val="24"/>
        </w:rPr>
        <w:t>«за»</w:t>
      </w:r>
      <w:r w:rsidR="00F40956">
        <w:rPr>
          <w:rFonts w:ascii="Times New Roman" w:hAnsi="Times New Roman" w:cs="Times New Roman"/>
          <w:sz w:val="24"/>
        </w:rPr>
        <w:t>,</w:t>
      </w:r>
      <w:r w:rsidR="00F40956" w:rsidRPr="0061348B">
        <w:rPr>
          <w:rFonts w:ascii="Times New Roman" w:hAnsi="Times New Roman" w:cs="Times New Roman"/>
          <w:sz w:val="24"/>
        </w:rPr>
        <w:t xml:space="preserve"> «против» </w:t>
      </w:r>
      <w:r w:rsidR="00F40956">
        <w:rPr>
          <w:rFonts w:ascii="Times New Roman" w:hAnsi="Times New Roman" w:cs="Times New Roman"/>
          <w:sz w:val="24"/>
        </w:rPr>
        <w:t xml:space="preserve">или «воздержался» </w:t>
      </w:r>
      <w:r w:rsidRPr="0061348B">
        <w:rPr>
          <w:rFonts w:ascii="Times New Roman" w:hAnsi="Times New Roman" w:cs="Times New Roman"/>
          <w:sz w:val="24"/>
        </w:rPr>
        <w:t xml:space="preserve">в письменной форме </w:t>
      </w:r>
      <w:r w:rsidR="00F40956">
        <w:rPr>
          <w:rFonts w:ascii="Times New Roman" w:hAnsi="Times New Roman" w:cs="Times New Roman"/>
          <w:sz w:val="24"/>
        </w:rPr>
        <w:t xml:space="preserve">по </w:t>
      </w:r>
      <w:r w:rsidRPr="0061348B">
        <w:rPr>
          <w:rFonts w:ascii="Times New Roman" w:hAnsi="Times New Roman" w:cs="Times New Roman"/>
          <w:sz w:val="24"/>
        </w:rPr>
        <w:t>выносимо</w:t>
      </w:r>
      <w:r w:rsidR="00F40956">
        <w:rPr>
          <w:rFonts w:ascii="Times New Roman" w:hAnsi="Times New Roman" w:cs="Times New Roman"/>
          <w:sz w:val="24"/>
        </w:rPr>
        <w:t>му</w:t>
      </w:r>
      <w:r w:rsidRPr="0061348B">
        <w:rPr>
          <w:rFonts w:ascii="Times New Roman" w:hAnsi="Times New Roman" w:cs="Times New Roman"/>
          <w:sz w:val="24"/>
        </w:rPr>
        <w:t xml:space="preserve"> на голосование вопрос</w:t>
      </w:r>
      <w:r w:rsidR="00F40956">
        <w:rPr>
          <w:rFonts w:ascii="Times New Roman" w:hAnsi="Times New Roman" w:cs="Times New Roman"/>
          <w:sz w:val="24"/>
        </w:rPr>
        <w:t>у</w:t>
      </w:r>
      <w:r w:rsidRPr="0061348B">
        <w:rPr>
          <w:rFonts w:ascii="Times New Roman" w:hAnsi="Times New Roman" w:cs="Times New Roman"/>
          <w:sz w:val="24"/>
        </w:rPr>
        <w:t>, с материалами которого он предварительно ознакомился</w:t>
      </w:r>
      <w:r w:rsidR="0074445B">
        <w:rPr>
          <w:rFonts w:ascii="Times New Roman" w:hAnsi="Times New Roman" w:cs="Times New Roman"/>
          <w:sz w:val="24"/>
        </w:rPr>
        <w:t xml:space="preserve"> (согласно п.5.11. </w:t>
      </w:r>
      <w:r w:rsidR="0011701E">
        <w:rPr>
          <w:rFonts w:ascii="Times New Roman" w:hAnsi="Times New Roman" w:cs="Times New Roman"/>
          <w:sz w:val="24"/>
        </w:rPr>
        <w:t>настоящего Положения о Совете)</w:t>
      </w:r>
      <w:r w:rsidRPr="0061348B">
        <w:rPr>
          <w:rFonts w:ascii="Times New Roman" w:hAnsi="Times New Roman" w:cs="Times New Roman"/>
          <w:sz w:val="24"/>
        </w:rPr>
        <w:t>.</w:t>
      </w:r>
    </w:p>
    <w:p w:rsidR="00834999" w:rsidRPr="0061348B" w:rsidRDefault="008D77DD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Члены Совета обязаны:</w:t>
      </w:r>
    </w:p>
    <w:p w:rsidR="00AD328A" w:rsidRPr="00F40956" w:rsidRDefault="0055079B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 п</w:t>
      </w:r>
      <w:r w:rsidR="008D77DD" w:rsidRPr="00F40956">
        <w:rPr>
          <w:rFonts w:ascii="Times New Roman" w:hAnsi="Times New Roman" w:cs="Times New Roman"/>
          <w:sz w:val="24"/>
        </w:rPr>
        <w:t>ринимать участие в заседаниях Совета</w:t>
      </w:r>
      <w:r w:rsidR="0074445B">
        <w:rPr>
          <w:rFonts w:ascii="Times New Roman" w:hAnsi="Times New Roman" w:cs="Times New Roman"/>
          <w:sz w:val="24"/>
        </w:rPr>
        <w:t>.</w:t>
      </w:r>
    </w:p>
    <w:p w:rsidR="00AD328A" w:rsidRPr="00F40956" w:rsidRDefault="0055079B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 у</w:t>
      </w:r>
      <w:r w:rsidR="00AD328A" w:rsidRPr="00F40956">
        <w:rPr>
          <w:rFonts w:ascii="Times New Roman" w:hAnsi="Times New Roman" w:cs="Times New Roman"/>
          <w:sz w:val="24"/>
        </w:rPr>
        <w:t>частвовать в голосовании по вопросам повестки дня заседания Совета.</w:t>
      </w:r>
    </w:p>
    <w:p w:rsidR="00287058" w:rsidRPr="0051438C" w:rsidRDefault="0051438C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1438C">
        <w:rPr>
          <w:rFonts w:ascii="Times New Roman" w:hAnsi="Times New Roman" w:cs="Times New Roman"/>
          <w:sz w:val="24"/>
        </w:rPr>
        <w:t>Руководствоваться в своей работе действующим законодательством РФ, документами Ассоциации.</w:t>
      </w:r>
    </w:p>
    <w:p w:rsidR="00920F51" w:rsidRDefault="00920F51" w:rsidP="00C06E8B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Ответственность членов </w:t>
      </w:r>
      <w:r w:rsidR="00CF358F" w:rsidRPr="00920F51">
        <w:rPr>
          <w:rFonts w:ascii="Times New Roman" w:hAnsi="Times New Roman" w:cs="Times New Roman"/>
          <w:sz w:val="24"/>
        </w:rPr>
        <w:t>Совета</w:t>
      </w:r>
      <w:r>
        <w:rPr>
          <w:rFonts w:ascii="Times New Roman" w:hAnsi="Times New Roman" w:cs="Times New Roman"/>
          <w:sz w:val="24"/>
        </w:rPr>
        <w:t>:</w:t>
      </w:r>
    </w:p>
    <w:p w:rsidR="00920F51" w:rsidRPr="00920F51" w:rsidRDefault="00CF358F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20F51">
        <w:rPr>
          <w:rFonts w:ascii="Times New Roman" w:hAnsi="Times New Roman" w:cs="Times New Roman"/>
          <w:sz w:val="24"/>
        </w:rPr>
        <w:t>Члены Совета несут солидарную ответственность за последствия принятых ими решений.</w:t>
      </w:r>
    </w:p>
    <w:p w:rsidR="00920F51" w:rsidRPr="00920F51" w:rsidRDefault="00920F51" w:rsidP="00C06E8B">
      <w:pPr>
        <w:pStyle w:val="a2"/>
        <w:numPr>
          <w:ilvl w:val="2"/>
          <w:numId w:val="1"/>
        </w:numPr>
        <w:tabs>
          <w:tab w:val="left" w:pos="851"/>
          <w:tab w:val="left" w:pos="993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20F51">
        <w:rPr>
          <w:rFonts w:ascii="Times New Roman" w:hAnsi="Times New Roman" w:cs="Times New Roman"/>
          <w:sz w:val="24"/>
        </w:rPr>
        <w:t xml:space="preserve">В случае неоднократного (более </w:t>
      </w:r>
      <w:r>
        <w:rPr>
          <w:rFonts w:ascii="Times New Roman" w:hAnsi="Times New Roman" w:cs="Times New Roman"/>
          <w:sz w:val="24"/>
        </w:rPr>
        <w:t>трех</w:t>
      </w:r>
      <w:r w:rsidRPr="00920F51">
        <w:rPr>
          <w:rFonts w:ascii="Times New Roman" w:hAnsi="Times New Roman" w:cs="Times New Roman"/>
          <w:sz w:val="24"/>
        </w:rPr>
        <w:t xml:space="preserve"> раз) пропуска членом Совета заседаний без уважительной причины, Совет вправе </w:t>
      </w:r>
      <w:r w:rsidR="003F6E99">
        <w:rPr>
          <w:rFonts w:ascii="Times New Roman" w:hAnsi="Times New Roman" w:cs="Times New Roman"/>
          <w:sz w:val="24"/>
        </w:rPr>
        <w:t xml:space="preserve">вынести вопрос об исключении из своего состава данного члена </w:t>
      </w:r>
      <w:r w:rsidRPr="00920F51">
        <w:rPr>
          <w:rFonts w:ascii="Times New Roman" w:hAnsi="Times New Roman" w:cs="Times New Roman"/>
          <w:sz w:val="24"/>
        </w:rPr>
        <w:t>на ближайшем Общем собрании. Уважительными причинами отсутствия члена Совета на заседания</w:t>
      </w:r>
      <w:r w:rsidR="00475150">
        <w:rPr>
          <w:rFonts w:ascii="Times New Roman" w:hAnsi="Times New Roman" w:cs="Times New Roman"/>
          <w:sz w:val="24"/>
        </w:rPr>
        <w:t>х могут быть признаны: болезнь,</w:t>
      </w:r>
      <w:r w:rsidRPr="00920F51">
        <w:rPr>
          <w:rFonts w:ascii="Times New Roman" w:hAnsi="Times New Roman" w:cs="Times New Roman"/>
          <w:sz w:val="24"/>
        </w:rPr>
        <w:t xml:space="preserve"> командировка, отпуск.</w:t>
      </w:r>
    </w:p>
    <w:p w:rsidR="00CF785B" w:rsidRPr="0061348B" w:rsidRDefault="007D1E01" w:rsidP="00706559">
      <w:pPr>
        <w:pStyle w:val="af1"/>
      </w:pPr>
      <w:bookmarkStart w:id="9" w:name="_Toc450827961"/>
      <w:r w:rsidRPr="0061348B">
        <w:t xml:space="preserve">Организация работы Совета </w:t>
      </w:r>
      <w:r w:rsidR="0096014C" w:rsidRPr="0061348B">
        <w:t>Ассоциации</w:t>
      </w:r>
      <w:bookmarkEnd w:id="9"/>
    </w:p>
    <w:p w:rsidR="0049539C" w:rsidRDefault="00003234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5989">
        <w:rPr>
          <w:rFonts w:ascii="Times New Roman" w:hAnsi="Times New Roman" w:cs="Times New Roman"/>
          <w:sz w:val="24"/>
        </w:rPr>
        <w:t xml:space="preserve">Заседания Совета </w:t>
      </w:r>
      <w:r w:rsidR="00CF785B" w:rsidRPr="009B5989">
        <w:rPr>
          <w:rFonts w:ascii="Times New Roman" w:hAnsi="Times New Roman" w:cs="Times New Roman"/>
          <w:sz w:val="24"/>
        </w:rPr>
        <w:t xml:space="preserve">проводятся </w:t>
      </w:r>
      <w:r w:rsidRPr="009B5989">
        <w:rPr>
          <w:rFonts w:ascii="Times New Roman" w:hAnsi="Times New Roman" w:cs="Times New Roman"/>
          <w:sz w:val="24"/>
        </w:rPr>
        <w:t>по необходимости, но не реже одного раза в три месяца</w:t>
      </w:r>
      <w:r w:rsidR="00B3083C" w:rsidRPr="009B5989">
        <w:rPr>
          <w:rFonts w:ascii="Times New Roman" w:hAnsi="Times New Roman" w:cs="Times New Roman"/>
          <w:sz w:val="24"/>
        </w:rPr>
        <w:t>.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="00B3083C" w:rsidRPr="009B5989">
        <w:rPr>
          <w:rFonts w:ascii="Times New Roman" w:hAnsi="Times New Roman" w:cs="Times New Roman"/>
          <w:sz w:val="24"/>
        </w:rPr>
        <w:t xml:space="preserve">Заседания Совета </w:t>
      </w:r>
      <w:r w:rsidR="00AC143A" w:rsidRPr="009B5989">
        <w:rPr>
          <w:rFonts w:ascii="Times New Roman" w:hAnsi="Times New Roman" w:cs="Times New Roman"/>
          <w:sz w:val="24"/>
        </w:rPr>
        <w:t>могут проводит</w:t>
      </w:r>
      <w:r w:rsidR="00E47309" w:rsidRPr="009B5989">
        <w:rPr>
          <w:rFonts w:ascii="Times New Roman" w:hAnsi="Times New Roman" w:cs="Times New Roman"/>
          <w:sz w:val="24"/>
        </w:rPr>
        <w:t>ь</w:t>
      </w:r>
      <w:r w:rsidR="009B5989">
        <w:rPr>
          <w:rFonts w:ascii="Times New Roman" w:hAnsi="Times New Roman" w:cs="Times New Roman"/>
          <w:sz w:val="24"/>
        </w:rPr>
        <w:t>ся в очной</w:t>
      </w:r>
      <w:r w:rsidR="00C85C30">
        <w:rPr>
          <w:rFonts w:ascii="Times New Roman" w:hAnsi="Times New Roman" w:cs="Times New Roman"/>
          <w:sz w:val="24"/>
        </w:rPr>
        <w:t xml:space="preserve"> или </w:t>
      </w:r>
      <w:r w:rsidR="00AC143A" w:rsidRPr="009B5989">
        <w:rPr>
          <w:rFonts w:ascii="Times New Roman" w:hAnsi="Times New Roman" w:cs="Times New Roman"/>
          <w:sz w:val="24"/>
        </w:rPr>
        <w:t xml:space="preserve">заочной </w:t>
      </w:r>
      <w:r w:rsidR="0049539C">
        <w:rPr>
          <w:rFonts w:ascii="Times New Roman" w:hAnsi="Times New Roman" w:cs="Times New Roman"/>
          <w:sz w:val="24"/>
        </w:rPr>
        <w:t>форме.</w:t>
      </w:r>
    </w:p>
    <w:p w:rsidR="0049539C" w:rsidRDefault="0049539C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Очная форма проведения заседания подразумевает личное присутствие членов Совета на заседании либо личное участие в дистанционном </w:t>
      </w:r>
      <w:r w:rsidR="00437CDB">
        <w:rPr>
          <w:rFonts w:ascii="Times New Roman" w:hAnsi="Times New Roman" w:cs="Times New Roman"/>
          <w:sz w:val="24"/>
        </w:rPr>
        <w:t>заседании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="00E6320C" w:rsidRPr="00D153A3">
        <w:rPr>
          <w:rFonts w:ascii="Times New Roman" w:eastAsia="Times New Roman" w:hAnsi="Times New Roman"/>
          <w:color w:val="FF0000"/>
          <w:sz w:val="24"/>
          <w:szCs w:val="24"/>
        </w:rPr>
        <w:t>(видеоконференций)</w:t>
      </w:r>
      <w:r w:rsidRPr="009B5989">
        <w:rPr>
          <w:rFonts w:ascii="Times New Roman" w:hAnsi="Times New Roman" w:cs="Times New Roman"/>
          <w:sz w:val="24"/>
        </w:rPr>
        <w:t xml:space="preserve">. </w:t>
      </w:r>
    </w:p>
    <w:p w:rsidR="00147424" w:rsidRPr="009B5989" w:rsidRDefault="0049539C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Заочная форма проводится </w:t>
      </w:r>
      <w:r w:rsidR="00C85C30" w:rsidRPr="009B5989">
        <w:rPr>
          <w:rFonts w:ascii="Times New Roman" w:hAnsi="Times New Roman" w:cs="Times New Roman"/>
          <w:sz w:val="24"/>
        </w:rPr>
        <w:t>опросным путем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="00E6320C">
        <w:rPr>
          <w:rFonts w:ascii="Times New Roman" w:hAnsi="Times New Roman"/>
          <w:color w:val="FF0000"/>
          <w:sz w:val="24"/>
          <w:szCs w:val="24"/>
        </w:rPr>
        <w:t>и/или</w:t>
      </w:r>
      <w:r w:rsidR="00E6320C" w:rsidRPr="00D153A3">
        <w:rPr>
          <w:rFonts w:ascii="Times New Roman" w:hAnsi="Times New Roman"/>
          <w:color w:val="FF0000"/>
          <w:sz w:val="24"/>
          <w:szCs w:val="24"/>
        </w:rPr>
        <w:t xml:space="preserve"> с использованием бюллетеней для голосования</w:t>
      </w:r>
      <w:r>
        <w:rPr>
          <w:rFonts w:ascii="Times New Roman" w:hAnsi="Times New Roman" w:cs="Times New Roman"/>
          <w:sz w:val="24"/>
        </w:rPr>
        <w:t>.</w:t>
      </w:r>
    </w:p>
    <w:p w:rsidR="006F4234" w:rsidRDefault="00D62BAE" w:rsidP="00BC235F">
      <w:pPr>
        <w:pStyle w:val="a2"/>
        <w:numPr>
          <w:ilvl w:val="1"/>
          <w:numId w:val="1"/>
        </w:numPr>
        <w:tabs>
          <w:tab w:val="left" w:pos="851"/>
          <w:tab w:val="left" w:pos="1134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Заседание Совета созывается по инициативе (по требованию)</w:t>
      </w:r>
      <w:r w:rsidR="006F4234">
        <w:rPr>
          <w:rFonts w:ascii="Times New Roman" w:hAnsi="Times New Roman" w:cs="Times New Roman"/>
          <w:sz w:val="24"/>
        </w:rPr>
        <w:t>:</w:t>
      </w:r>
    </w:p>
    <w:p w:rsidR="006F4234" w:rsidRPr="006F4234" w:rsidRDefault="006F4234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</w:t>
      </w:r>
      <w:r w:rsidR="00D62BAE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Совета</w:t>
      </w:r>
      <w:r w:rsidR="00BC235F">
        <w:rPr>
          <w:rFonts w:ascii="Times New Roman" w:hAnsi="Times New Roman" w:cs="Times New Roman"/>
          <w:sz w:val="24"/>
        </w:rPr>
        <w:t>;</w:t>
      </w:r>
    </w:p>
    <w:p w:rsidR="00043504" w:rsidRPr="006F4234" w:rsidRDefault="00BC235F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Pr="006F4234">
        <w:rPr>
          <w:rFonts w:ascii="Times New Roman" w:hAnsi="Times New Roman" w:cs="Times New Roman"/>
          <w:sz w:val="24"/>
        </w:rPr>
        <w:t>лен</w:t>
      </w:r>
      <w:r>
        <w:rPr>
          <w:rFonts w:ascii="Times New Roman" w:hAnsi="Times New Roman" w:cs="Times New Roman"/>
          <w:sz w:val="24"/>
        </w:rPr>
        <w:t xml:space="preserve">ов </w:t>
      </w:r>
      <w:r w:rsidR="00910E66" w:rsidRPr="006F4234">
        <w:rPr>
          <w:rFonts w:ascii="Times New Roman" w:hAnsi="Times New Roman" w:cs="Times New Roman"/>
          <w:sz w:val="24"/>
        </w:rPr>
        <w:t>Совета</w:t>
      </w:r>
      <w:r>
        <w:rPr>
          <w:rFonts w:ascii="Times New Roman" w:hAnsi="Times New Roman" w:cs="Times New Roman"/>
          <w:sz w:val="24"/>
        </w:rPr>
        <w:t>;</w:t>
      </w:r>
    </w:p>
    <w:p w:rsidR="00043504" w:rsidRDefault="0037033F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 w:rsidRPr="00043504">
        <w:rPr>
          <w:rFonts w:ascii="Times New Roman" w:hAnsi="Times New Roman" w:cs="Times New Roman"/>
          <w:sz w:val="24"/>
        </w:rPr>
        <w:t>Генеральн</w:t>
      </w:r>
      <w:r w:rsidR="00875AD7">
        <w:rPr>
          <w:rFonts w:ascii="Times New Roman" w:hAnsi="Times New Roman" w:cs="Times New Roman"/>
          <w:sz w:val="24"/>
        </w:rPr>
        <w:t>ого</w:t>
      </w:r>
      <w:r w:rsidRPr="00043504">
        <w:rPr>
          <w:rFonts w:ascii="Times New Roman" w:hAnsi="Times New Roman" w:cs="Times New Roman"/>
          <w:sz w:val="24"/>
        </w:rPr>
        <w:t xml:space="preserve"> директор</w:t>
      </w:r>
      <w:r w:rsidR="00875AD7">
        <w:rPr>
          <w:rFonts w:ascii="Times New Roman" w:hAnsi="Times New Roman" w:cs="Times New Roman"/>
          <w:sz w:val="24"/>
        </w:rPr>
        <w:t>а</w:t>
      </w:r>
      <w:r w:rsidR="006F4234">
        <w:rPr>
          <w:rFonts w:ascii="Times New Roman" w:hAnsi="Times New Roman" w:cs="Times New Roman"/>
          <w:sz w:val="24"/>
        </w:rPr>
        <w:t xml:space="preserve"> Ассоциации</w:t>
      </w:r>
      <w:r w:rsidR="00BC235F">
        <w:rPr>
          <w:rFonts w:ascii="Times New Roman" w:hAnsi="Times New Roman" w:cs="Times New Roman"/>
          <w:sz w:val="24"/>
        </w:rPr>
        <w:t>;</w:t>
      </w:r>
    </w:p>
    <w:p w:rsidR="00053BF9" w:rsidRPr="00043504" w:rsidRDefault="00BC235F" w:rsidP="002C0F12">
      <w:pPr>
        <w:pStyle w:val="a2"/>
        <w:numPr>
          <w:ilvl w:val="0"/>
          <w:numId w:val="23"/>
        </w:numPr>
        <w:spacing w:after="0"/>
        <w:ind w:left="1276" w:hanging="425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 </w:t>
      </w:r>
      <w:r w:rsidR="00043504">
        <w:rPr>
          <w:rFonts w:ascii="Times New Roman" w:hAnsi="Times New Roman" w:cs="Times New Roman"/>
          <w:sz w:val="24"/>
        </w:rPr>
        <w:t xml:space="preserve">Ассоциации в количестве </w:t>
      </w:r>
      <w:r w:rsidR="0037033F" w:rsidRPr="00043504">
        <w:rPr>
          <w:rFonts w:ascii="Times New Roman" w:hAnsi="Times New Roman" w:cs="Times New Roman"/>
          <w:sz w:val="24"/>
        </w:rPr>
        <w:t>не менее</w:t>
      </w:r>
      <w:r w:rsidR="007D1428" w:rsidRPr="00043504">
        <w:rPr>
          <w:rFonts w:ascii="Times New Roman" w:hAnsi="Times New Roman" w:cs="Times New Roman"/>
          <w:sz w:val="24"/>
        </w:rPr>
        <w:t xml:space="preserve"> чем</w:t>
      </w:r>
      <w:proofErr w:type="gramStart"/>
      <w:r w:rsidR="00D308E1" w:rsidRPr="00437CDB">
        <w:rPr>
          <w:rFonts w:ascii="Times New Roman" w:hAnsi="Times New Roman" w:cs="Times New Roman"/>
          <w:sz w:val="24"/>
        </w:rPr>
        <w:t>1</w:t>
      </w:r>
      <w:proofErr w:type="gramEnd"/>
      <w:r w:rsidR="00D308E1" w:rsidRPr="00437CDB">
        <w:rPr>
          <w:rFonts w:ascii="Times New Roman" w:hAnsi="Times New Roman" w:cs="Times New Roman"/>
          <w:sz w:val="24"/>
        </w:rPr>
        <w:t xml:space="preserve">/3 </w:t>
      </w:r>
      <w:r w:rsidR="00043504">
        <w:rPr>
          <w:rFonts w:ascii="Times New Roman" w:hAnsi="Times New Roman" w:cs="Times New Roman"/>
          <w:sz w:val="24"/>
        </w:rPr>
        <w:t>от</w:t>
      </w:r>
      <w:r w:rsidR="006F4234">
        <w:rPr>
          <w:rFonts w:ascii="Times New Roman" w:hAnsi="Times New Roman" w:cs="Times New Roman"/>
          <w:sz w:val="24"/>
        </w:rPr>
        <w:t xml:space="preserve"> общего </w:t>
      </w:r>
      <w:r w:rsidR="007D1428" w:rsidRPr="00043504">
        <w:rPr>
          <w:rFonts w:ascii="Times New Roman" w:hAnsi="Times New Roman" w:cs="Times New Roman"/>
          <w:sz w:val="24"/>
        </w:rPr>
        <w:t xml:space="preserve">числа </w:t>
      </w:r>
      <w:proofErr w:type="spellStart"/>
      <w:r w:rsidR="007D1428" w:rsidRPr="00043504">
        <w:rPr>
          <w:rFonts w:ascii="Times New Roman" w:hAnsi="Times New Roman" w:cs="Times New Roman"/>
          <w:sz w:val="24"/>
        </w:rPr>
        <w:t>членов</w:t>
      </w:r>
      <w:r w:rsidR="00C1088F" w:rsidRPr="00043504">
        <w:rPr>
          <w:rFonts w:ascii="Times New Roman" w:hAnsi="Times New Roman" w:cs="Times New Roman"/>
          <w:sz w:val="24"/>
        </w:rPr>
        <w:t>Ассоциации</w:t>
      </w:r>
      <w:proofErr w:type="spellEnd"/>
      <w:r w:rsidR="0037033F" w:rsidRPr="00043504">
        <w:rPr>
          <w:rFonts w:ascii="Times New Roman" w:hAnsi="Times New Roman" w:cs="Times New Roman"/>
          <w:sz w:val="24"/>
        </w:rPr>
        <w:t>.</w:t>
      </w:r>
    </w:p>
    <w:p w:rsidR="00BC235F" w:rsidRDefault="00053BF9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A185A">
        <w:rPr>
          <w:rFonts w:ascii="Times New Roman" w:hAnsi="Times New Roman" w:cs="Times New Roman"/>
          <w:sz w:val="24"/>
        </w:rPr>
        <w:t xml:space="preserve">Заседание Совета по требованию </w:t>
      </w:r>
      <w:r w:rsidR="00BC235F">
        <w:rPr>
          <w:rFonts w:ascii="Times New Roman" w:hAnsi="Times New Roman" w:cs="Times New Roman"/>
          <w:sz w:val="24"/>
        </w:rPr>
        <w:t>членов Ассоциации</w:t>
      </w:r>
      <w:r w:rsidRPr="004A185A">
        <w:rPr>
          <w:rFonts w:ascii="Times New Roman" w:hAnsi="Times New Roman" w:cs="Times New Roman"/>
          <w:sz w:val="24"/>
        </w:rPr>
        <w:t xml:space="preserve"> должно быть проведено в срок не позднее </w:t>
      </w:r>
      <w:r w:rsidR="00EE5AC2" w:rsidRPr="00EE5AC2">
        <w:rPr>
          <w:rFonts w:ascii="Times New Roman" w:hAnsi="Times New Roman" w:cs="Times New Roman"/>
          <w:sz w:val="24"/>
        </w:rPr>
        <w:t>10 (десяти</w:t>
      </w:r>
      <w:r w:rsidR="00A36941" w:rsidRPr="00EE5AC2">
        <w:rPr>
          <w:rFonts w:ascii="Times New Roman" w:hAnsi="Times New Roman" w:cs="Times New Roman"/>
          <w:sz w:val="24"/>
        </w:rPr>
        <w:t xml:space="preserve">) </w:t>
      </w:r>
      <w:r w:rsidR="00EE5AC2">
        <w:rPr>
          <w:rFonts w:ascii="Times New Roman" w:hAnsi="Times New Roman" w:cs="Times New Roman"/>
          <w:sz w:val="24"/>
        </w:rPr>
        <w:t>рабочих</w:t>
      </w:r>
      <w:r w:rsidR="00A36941" w:rsidRPr="004A185A">
        <w:rPr>
          <w:rFonts w:ascii="Times New Roman" w:hAnsi="Times New Roman" w:cs="Times New Roman"/>
          <w:sz w:val="24"/>
        </w:rPr>
        <w:t xml:space="preserve"> дней со дня</w:t>
      </w:r>
      <w:r w:rsidRPr="004A185A">
        <w:rPr>
          <w:rFonts w:ascii="Times New Roman" w:hAnsi="Times New Roman" w:cs="Times New Roman"/>
          <w:sz w:val="24"/>
        </w:rPr>
        <w:t xml:space="preserve"> поступления требования.</w:t>
      </w:r>
    </w:p>
    <w:p w:rsidR="00053BF9" w:rsidRPr="004A185A" w:rsidRDefault="00A36941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A185A">
        <w:rPr>
          <w:rFonts w:ascii="Times New Roman" w:hAnsi="Times New Roman" w:cs="Times New Roman"/>
          <w:sz w:val="24"/>
        </w:rPr>
        <w:t xml:space="preserve">Основанием для отказа в проведении заседания Совета является внесение в повестку дня заседания вопросов, </w:t>
      </w:r>
      <w:r w:rsidR="00BC235F">
        <w:rPr>
          <w:rFonts w:ascii="Times New Roman" w:hAnsi="Times New Roman" w:cs="Times New Roman"/>
          <w:sz w:val="24"/>
        </w:rPr>
        <w:t>не относящихся</w:t>
      </w:r>
      <w:r w:rsidRPr="004A185A">
        <w:rPr>
          <w:rFonts w:ascii="Times New Roman" w:hAnsi="Times New Roman" w:cs="Times New Roman"/>
          <w:sz w:val="24"/>
        </w:rPr>
        <w:t xml:space="preserve"> к компетенции </w:t>
      </w:r>
      <w:r w:rsidR="00BC235F">
        <w:rPr>
          <w:rFonts w:ascii="Times New Roman" w:hAnsi="Times New Roman" w:cs="Times New Roman"/>
          <w:sz w:val="24"/>
        </w:rPr>
        <w:t>Совета</w:t>
      </w:r>
      <w:r w:rsidRPr="004A185A">
        <w:rPr>
          <w:rFonts w:ascii="Times New Roman" w:hAnsi="Times New Roman" w:cs="Times New Roman"/>
          <w:sz w:val="24"/>
        </w:rPr>
        <w:t>.</w:t>
      </w:r>
    </w:p>
    <w:p w:rsidR="00BC26BA" w:rsidRDefault="00340257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340257">
        <w:rPr>
          <w:rFonts w:ascii="Times New Roman" w:hAnsi="Times New Roman" w:cs="Times New Roman"/>
          <w:sz w:val="24"/>
        </w:rPr>
        <w:lastRenderedPageBreak/>
        <w:t>В повестку дня заседания Совета включаются вопросы, предложенные для рассмотрения</w:t>
      </w:r>
      <w:r w:rsidR="00AC143A">
        <w:rPr>
          <w:rFonts w:ascii="Times New Roman" w:hAnsi="Times New Roman" w:cs="Times New Roman"/>
          <w:sz w:val="24"/>
        </w:rPr>
        <w:t>: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7921AC" w:rsidRPr="007921AC">
        <w:rPr>
          <w:rFonts w:ascii="Times New Roman" w:hAnsi="Times New Roman" w:cs="Times New Roman"/>
          <w:sz w:val="24"/>
        </w:rPr>
        <w:t>Председателем Совета, членами Совета, Генеральным директором</w:t>
      </w:r>
      <w:r w:rsidR="00B55AC1" w:rsidRPr="007921AC">
        <w:rPr>
          <w:rFonts w:ascii="Times New Roman" w:hAnsi="Times New Roman" w:cs="Times New Roman"/>
          <w:sz w:val="24"/>
        </w:rPr>
        <w:t>,</w:t>
      </w:r>
      <w:r w:rsidR="007921AC" w:rsidRPr="007921AC">
        <w:rPr>
          <w:rFonts w:ascii="Times New Roman" w:hAnsi="Times New Roman" w:cs="Times New Roman"/>
          <w:sz w:val="24"/>
        </w:rPr>
        <w:t xml:space="preserve"> а также членами Ассоциации.</w:t>
      </w:r>
    </w:p>
    <w:p w:rsidR="00EB0831" w:rsidRDefault="00EB0831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EB0831">
        <w:rPr>
          <w:rFonts w:ascii="Times New Roman" w:hAnsi="Times New Roman" w:cs="Times New Roman"/>
          <w:sz w:val="24"/>
        </w:rPr>
        <w:t>Генеральный директор осуществляет подготовку проведения заседания Совета, определяет место, дату</w:t>
      </w:r>
      <w:r w:rsidR="002D5CB5">
        <w:rPr>
          <w:rFonts w:ascii="Times New Roman" w:hAnsi="Times New Roman" w:cs="Times New Roman"/>
          <w:sz w:val="24"/>
        </w:rPr>
        <w:t>, время</w:t>
      </w:r>
      <w:r w:rsidRPr="00EB0831">
        <w:rPr>
          <w:rFonts w:ascii="Times New Roman" w:hAnsi="Times New Roman" w:cs="Times New Roman"/>
          <w:sz w:val="24"/>
        </w:rPr>
        <w:t xml:space="preserve"> и форму проведения заседания, организует созыв, техническое</w:t>
      </w:r>
      <w:r w:rsidR="00437CDB">
        <w:rPr>
          <w:rFonts w:ascii="Times New Roman" w:hAnsi="Times New Roman" w:cs="Times New Roman"/>
          <w:sz w:val="24"/>
        </w:rPr>
        <w:t xml:space="preserve"> и</w:t>
      </w:r>
      <w:r w:rsidRPr="00EB0831">
        <w:rPr>
          <w:rFonts w:ascii="Times New Roman" w:hAnsi="Times New Roman" w:cs="Times New Roman"/>
          <w:sz w:val="24"/>
        </w:rPr>
        <w:t xml:space="preserve"> методическое обеспечение</w:t>
      </w:r>
      <w:r w:rsidR="00437CDB">
        <w:rPr>
          <w:rFonts w:ascii="Times New Roman" w:hAnsi="Times New Roman" w:cs="Times New Roman"/>
          <w:sz w:val="24"/>
        </w:rPr>
        <w:t>,</w:t>
      </w:r>
      <w:r w:rsidRPr="00EB0831">
        <w:rPr>
          <w:rFonts w:ascii="Times New Roman" w:hAnsi="Times New Roman" w:cs="Times New Roman"/>
          <w:sz w:val="24"/>
        </w:rPr>
        <w:t xml:space="preserve"> протоколирование заседани</w:t>
      </w:r>
      <w:r w:rsidR="002D5CB5">
        <w:rPr>
          <w:rFonts w:ascii="Times New Roman" w:hAnsi="Times New Roman" w:cs="Times New Roman"/>
          <w:sz w:val="24"/>
        </w:rPr>
        <w:t>я</w:t>
      </w:r>
      <w:r w:rsidRPr="00EB0831">
        <w:rPr>
          <w:rFonts w:ascii="Times New Roman" w:hAnsi="Times New Roman" w:cs="Times New Roman"/>
          <w:sz w:val="24"/>
        </w:rPr>
        <w:t xml:space="preserve"> Совета.</w:t>
      </w:r>
    </w:p>
    <w:p w:rsidR="00EF431B" w:rsidRPr="00B55AC1" w:rsidRDefault="00EF431B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5AC1">
        <w:rPr>
          <w:rFonts w:ascii="Times New Roman" w:hAnsi="Times New Roman" w:cs="Times New Roman"/>
          <w:sz w:val="24"/>
        </w:rPr>
        <w:t xml:space="preserve">Кворумом является 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Pr="00B55AC1">
        <w:rPr>
          <w:rFonts w:ascii="Times New Roman" w:hAnsi="Times New Roman" w:cs="Times New Roman"/>
          <w:sz w:val="24"/>
        </w:rPr>
        <w:t>у</w:t>
      </w:r>
      <w:r w:rsidR="00E6320C">
        <w:rPr>
          <w:rFonts w:ascii="Times New Roman" w:hAnsi="Times New Roman" w:cs="Times New Roman"/>
          <w:sz w:val="24"/>
        </w:rPr>
        <w:t>час</w:t>
      </w:r>
      <w:r w:rsidRPr="00B55AC1">
        <w:rPr>
          <w:rFonts w:ascii="Times New Roman" w:hAnsi="Times New Roman" w:cs="Times New Roman"/>
          <w:sz w:val="24"/>
        </w:rPr>
        <w:t>тие на заседаниях Совета более половины членов Совета.</w:t>
      </w:r>
    </w:p>
    <w:p w:rsidR="00EF431B" w:rsidRPr="00B55AC1" w:rsidRDefault="00EF431B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55AC1">
        <w:rPr>
          <w:rFonts w:ascii="Times New Roman" w:hAnsi="Times New Roman" w:cs="Times New Roman"/>
          <w:sz w:val="24"/>
        </w:rPr>
        <w:t>Каждый член Совета при голосовании имеет один голос.</w:t>
      </w:r>
    </w:p>
    <w:p w:rsidR="00EF431B" w:rsidRPr="00EF431B" w:rsidRDefault="00EF431B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заседании Совета имеет право принимать участие Генеральный </w:t>
      </w:r>
      <w:r w:rsidRPr="00EF431B">
        <w:rPr>
          <w:rFonts w:ascii="Times New Roman" w:hAnsi="Times New Roman" w:cs="Times New Roman"/>
          <w:sz w:val="24"/>
        </w:rPr>
        <w:t>директор Ассоциации с правом совещательного голоса.</w:t>
      </w:r>
    </w:p>
    <w:p w:rsidR="00EF431B" w:rsidRPr="0061348B" w:rsidRDefault="00EF431B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рассмотрении вопросов на заседании Совета каждый член Совета</w:t>
      </w:r>
      <w:r w:rsidR="00437CD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Генеральный директор вправе высказывать свою позицию по любому вопросу повестки дня заседания.</w:t>
      </w:r>
    </w:p>
    <w:p w:rsidR="00EF431B" w:rsidRPr="00EB0831" w:rsidRDefault="00EF431B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очной форме проведения заседания Совета:</w:t>
      </w:r>
    </w:p>
    <w:p w:rsidR="009D6F61" w:rsidRDefault="009D6F61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Членам Совета не позднее, чем за 3</w:t>
      </w:r>
      <w:r w:rsidR="0074445B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(три) дня до проведения заседания высылается </w:t>
      </w:r>
      <w:r w:rsidRPr="009D6F61">
        <w:rPr>
          <w:rFonts w:ascii="Times New Roman" w:hAnsi="Times New Roman" w:cs="Times New Roman"/>
          <w:sz w:val="24"/>
        </w:rPr>
        <w:t>уведомление о проведении заседания Совета</w:t>
      </w:r>
      <w:r w:rsidR="00D1743A">
        <w:rPr>
          <w:rFonts w:ascii="Times New Roman" w:hAnsi="Times New Roman" w:cs="Times New Roman"/>
          <w:sz w:val="24"/>
        </w:rPr>
        <w:t xml:space="preserve"> (Приложение №1)</w:t>
      </w:r>
      <w:r>
        <w:rPr>
          <w:rFonts w:ascii="Times New Roman" w:hAnsi="Times New Roman" w:cs="Times New Roman"/>
          <w:sz w:val="24"/>
        </w:rPr>
        <w:t>.</w:t>
      </w:r>
    </w:p>
    <w:p w:rsidR="00B55AC1" w:rsidRPr="00B55AC1" w:rsidRDefault="00B2297B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55AC1" w:rsidRPr="00B55AC1">
        <w:rPr>
          <w:rFonts w:ascii="Times New Roman" w:hAnsi="Times New Roman" w:cs="Times New Roman"/>
          <w:sz w:val="24"/>
        </w:rPr>
        <w:t xml:space="preserve"> по вопросам, выносимым на рассмотрени</w:t>
      </w:r>
      <w:r>
        <w:rPr>
          <w:rFonts w:ascii="Times New Roman" w:hAnsi="Times New Roman" w:cs="Times New Roman"/>
          <w:sz w:val="24"/>
        </w:rPr>
        <w:t>е</w:t>
      </w:r>
      <w:r w:rsidR="00B55AC1" w:rsidRPr="00B55AC1">
        <w:rPr>
          <w:rFonts w:ascii="Times New Roman" w:hAnsi="Times New Roman" w:cs="Times New Roman"/>
          <w:sz w:val="24"/>
        </w:rPr>
        <w:t xml:space="preserve"> Совета, принима</w:t>
      </w:r>
      <w:r w:rsidR="00B55AC1" w:rsidRPr="00CB78DD">
        <w:rPr>
          <w:rFonts w:ascii="Times New Roman" w:hAnsi="Times New Roman" w:cs="Times New Roman"/>
          <w:sz w:val="24"/>
        </w:rPr>
        <w:t>ю</w:t>
      </w:r>
      <w:r w:rsidR="00B55AC1" w:rsidRPr="00B55AC1">
        <w:rPr>
          <w:rFonts w:ascii="Times New Roman" w:hAnsi="Times New Roman" w:cs="Times New Roman"/>
          <w:sz w:val="24"/>
        </w:rPr>
        <w:t>тся открытым голосованием присутствующих</w:t>
      </w:r>
      <w:r w:rsidR="00EF431B">
        <w:rPr>
          <w:rFonts w:ascii="Times New Roman" w:hAnsi="Times New Roman" w:cs="Times New Roman"/>
          <w:sz w:val="24"/>
        </w:rPr>
        <w:t xml:space="preserve"> на заседании</w:t>
      </w:r>
      <w:r w:rsidR="00B55AC1" w:rsidRPr="00B55AC1">
        <w:rPr>
          <w:rFonts w:ascii="Times New Roman" w:hAnsi="Times New Roman" w:cs="Times New Roman"/>
          <w:sz w:val="24"/>
        </w:rPr>
        <w:t xml:space="preserve"> членов Совета </w:t>
      </w:r>
      <w:r w:rsidR="00CB78DD" w:rsidRPr="00B55AC1">
        <w:rPr>
          <w:rFonts w:ascii="Times New Roman" w:hAnsi="Times New Roman" w:cs="Times New Roman"/>
          <w:sz w:val="24"/>
        </w:rPr>
        <w:t>простым большинством голос</w:t>
      </w:r>
      <w:r w:rsidR="00EF431B">
        <w:rPr>
          <w:rFonts w:ascii="Times New Roman" w:hAnsi="Times New Roman" w:cs="Times New Roman"/>
          <w:sz w:val="24"/>
        </w:rPr>
        <w:t>ов</w:t>
      </w:r>
      <w:r w:rsidR="00B55AC1" w:rsidRPr="00B55AC1">
        <w:rPr>
          <w:rFonts w:ascii="Times New Roman" w:hAnsi="Times New Roman" w:cs="Times New Roman"/>
          <w:sz w:val="24"/>
        </w:rPr>
        <w:t xml:space="preserve">. </w:t>
      </w:r>
    </w:p>
    <w:p w:rsidR="00D1743A" w:rsidRPr="00EB0831" w:rsidRDefault="00D1743A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 проведения заседания:</w:t>
      </w:r>
    </w:p>
    <w:p w:rsidR="001503AC" w:rsidRPr="00202413" w:rsidRDefault="001503AC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202413">
        <w:rPr>
          <w:rFonts w:ascii="Times New Roman" w:hAnsi="Times New Roman" w:cs="Times New Roman"/>
          <w:sz w:val="24"/>
        </w:rPr>
        <w:t>На заочное голосование могут быть вынесены все вопросы, решение которых отнесено к компетенции Совета.</w:t>
      </w:r>
    </w:p>
    <w:p w:rsidR="004B0987" w:rsidRPr="00F3197F" w:rsidRDefault="004B0987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3197F">
        <w:rPr>
          <w:rFonts w:ascii="Times New Roman" w:hAnsi="Times New Roman" w:cs="Times New Roman"/>
          <w:sz w:val="24"/>
        </w:rPr>
        <w:t xml:space="preserve">Членам Совета </w:t>
      </w:r>
      <w:r w:rsidR="009535C5" w:rsidRPr="00F3197F">
        <w:rPr>
          <w:rFonts w:ascii="Times New Roman" w:hAnsi="Times New Roman" w:cs="Times New Roman"/>
          <w:sz w:val="24"/>
        </w:rPr>
        <w:t>не</w:t>
      </w:r>
      <w:r w:rsidR="00600633" w:rsidRPr="00F3197F">
        <w:rPr>
          <w:rFonts w:ascii="Times New Roman" w:hAnsi="Times New Roman" w:cs="Times New Roman"/>
          <w:sz w:val="24"/>
        </w:rPr>
        <w:t>позднее,</w:t>
      </w:r>
      <w:r w:rsidR="009535C5" w:rsidRPr="00F3197F">
        <w:rPr>
          <w:rFonts w:ascii="Times New Roman" w:hAnsi="Times New Roman" w:cs="Times New Roman"/>
          <w:sz w:val="24"/>
        </w:rPr>
        <w:t xml:space="preserve"> чем за один день </w:t>
      </w:r>
      <w:r w:rsidRPr="00F3197F">
        <w:rPr>
          <w:rFonts w:ascii="Times New Roman" w:hAnsi="Times New Roman" w:cs="Times New Roman"/>
          <w:sz w:val="24"/>
        </w:rPr>
        <w:t>до проведения заседания Совета высыла</w:t>
      </w:r>
      <w:r w:rsidR="00AC143A" w:rsidRPr="00F3197F">
        <w:rPr>
          <w:rFonts w:ascii="Times New Roman" w:hAnsi="Times New Roman" w:cs="Times New Roman"/>
          <w:sz w:val="24"/>
        </w:rPr>
        <w:t>ю</w:t>
      </w:r>
      <w:r w:rsidRPr="00F3197F">
        <w:rPr>
          <w:rFonts w:ascii="Times New Roman" w:hAnsi="Times New Roman" w:cs="Times New Roman"/>
          <w:sz w:val="24"/>
        </w:rPr>
        <w:t>тся</w:t>
      </w:r>
      <w:r w:rsidR="00AC143A" w:rsidRPr="00F3197F">
        <w:rPr>
          <w:rFonts w:ascii="Times New Roman" w:hAnsi="Times New Roman" w:cs="Times New Roman"/>
          <w:sz w:val="24"/>
        </w:rPr>
        <w:t>:</w:t>
      </w:r>
      <w:r w:rsidR="00737C1D">
        <w:rPr>
          <w:rFonts w:ascii="Times New Roman" w:hAnsi="Times New Roman" w:cs="Times New Roman"/>
          <w:sz w:val="24"/>
        </w:rPr>
        <w:t xml:space="preserve"> </w:t>
      </w:r>
      <w:r w:rsidR="00C8043A" w:rsidRPr="00F3197F">
        <w:rPr>
          <w:rFonts w:ascii="Times New Roman" w:hAnsi="Times New Roman" w:cs="Times New Roman"/>
          <w:sz w:val="24"/>
        </w:rPr>
        <w:t xml:space="preserve">уведомление о проведении заседания Совета, </w:t>
      </w:r>
      <w:r w:rsidRPr="00F3197F">
        <w:rPr>
          <w:rFonts w:ascii="Times New Roman" w:hAnsi="Times New Roman" w:cs="Times New Roman"/>
          <w:sz w:val="24"/>
        </w:rPr>
        <w:t>бюллетен</w:t>
      </w:r>
      <w:r w:rsidR="00AC143A" w:rsidRPr="00F3197F">
        <w:rPr>
          <w:rFonts w:ascii="Times New Roman" w:hAnsi="Times New Roman" w:cs="Times New Roman"/>
          <w:sz w:val="24"/>
        </w:rPr>
        <w:t>ь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42795B" w:rsidRPr="00F3197F">
        <w:rPr>
          <w:rFonts w:ascii="Times New Roman" w:hAnsi="Times New Roman" w:cs="Times New Roman"/>
          <w:sz w:val="24"/>
        </w:rPr>
        <w:t>с предполагаем</w:t>
      </w:r>
      <w:r w:rsidR="001A2801">
        <w:rPr>
          <w:rFonts w:ascii="Times New Roman" w:hAnsi="Times New Roman" w:cs="Times New Roman"/>
          <w:sz w:val="24"/>
        </w:rPr>
        <w:t xml:space="preserve">ыми вопросами, подлежащими внесению в </w:t>
      </w:r>
      <w:r w:rsidR="0042795B" w:rsidRPr="00F3197F">
        <w:rPr>
          <w:rFonts w:ascii="Times New Roman" w:hAnsi="Times New Roman" w:cs="Times New Roman"/>
          <w:sz w:val="24"/>
        </w:rPr>
        <w:t>повестк</w:t>
      </w:r>
      <w:r w:rsidR="001A2801">
        <w:rPr>
          <w:rFonts w:ascii="Times New Roman" w:hAnsi="Times New Roman" w:cs="Times New Roman"/>
          <w:sz w:val="24"/>
        </w:rPr>
        <w:t xml:space="preserve">у </w:t>
      </w:r>
      <w:r w:rsidR="0042795B" w:rsidRPr="00F3197F">
        <w:rPr>
          <w:rFonts w:ascii="Times New Roman" w:hAnsi="Times New Roman" w:cs="Times New Roman"/>
          <w:sz w:val="24"/>
        </w:rPr>
        <w:t>дня</w:t>
      </w:r>
      <w:r w:rsidR="008F2BC6">
        <w:rPr>
          <w:rFonts w:ascii="Times New Roman" w:hAnsi="Times New Roman" w:cs="Times New Roman"/>
          <w:sz w:val="24"/>
        </w:rPr>
        <w:t xml:space="preserve"> Совета,</w:t>
      </w:r>
      <w:r w:rsidR="001A2801">
        <w:rPr>
          <w:rFonts w:ascii="Times New Roman" w:hAnsi="Times New Roman" w:cs="Times New Roman"/>
          <w:sz w:val="24"/>
        </w:rPr>
        <w:t xml:space="preserve"> а также</w:t>
      </w:r>
      <w:r w:rsidR="001A2801" w:rsidRPr="001A2801">
        <w:rPr>
          <w:rFonts w:ascii="Times New Roman" w:hAnsi="Times New Roman" w:cs="Times New Roman"/>
          <w:sz w:val="24"/>
        </w:rPr>
        <w:t xml:space="preserve"> формулировки </w:t>
      </w:r>
      <w:r w:rsidR="0074445B" w:rsidRPr="00BC235F">
        <w:rPr>
          <w:rFonts w:ascii="Times New Roman" w:hAnsi="Times New Roman" w:cs="Times New Roman"/>
          <w:sz w:val="24"/>
        </w:rPr>
        <w:t>возможных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="001A2801" w:rsidRPr="001A2801">
        <w:rPr>
          <w:rFonts w:ascii="Times New Roman" w:hAnsi="Times New Roman" w:cs="Times New Roman"/>
          <w:sz w:val="24"/>
        </w:rPr>
        <w:t>решений по каждому из этих вопросов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Pr="00F3197F">
        <w:rPr>
          <w:rFonts w:ascii="Times New Roman" w:hAnsi="Times New Roman" w:cs="Times New Roman"/>
          <w:sz w:val="24"/>
        </w:rPr>
        <w:t xml:space="preserve">с указанием конкретного срока окончания процедуры заочного голосования. </w:t>
      </w:r>
    </w:p>
    <w:p w:rsidR="001503AC" w:rsidRPr="00F3197F" w:rsidRDefault="001503AC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F3197F">
        <w:rPr>
          <w:rFonts w:ascii="Times New Roman" w:hAnsi="Times New Roman" w:cs="Times New Roman"/>
          <w:sz w:val="24"/>
        </w:rPr>
        <w:t>Рассылка уведомлений о проведении заочного голосования и бюллетеней для зао</w:t>
      </w:r>
      <w:r w:rsidR="00BC235F">
        <w:rPr>
          <w:rFonts w:ascii="Times New Roman" w:hAnsi="Times New Roman" w:cs="Times New Roman"/>
          <w:sz w:val="24"/>
        </w:rPr>
        <w:t>чного голосования членам Совета</w:t>
      </w:r>
      <w:r w:rsidRPr="00F3197F">
        <w:rPr>
          <w:rFonts w:ascii="Times New Roman" w:hAnsi="Times New Roman" w:cs="Times New Roman"/>
          <w:sz w:val="24"/>
        </w:rPr>
        <w:t xml:space="preserve"> осуществляется путем направления по электронной почте или посредством </w:t>
      </w:r>
      <w:r w:rsidRPr="00BC235F">
        <w:rPr>
          <w:rFonts w:ascii="Times New Roman" w:hAnsi="Times New Roman" w:cs="Times New Roman"/>
          <w:sz w:val="24"/>
        </w:rPr>
        <w:t xml:space="preserve">факса с </w:t>
      </w:r>
      <w:r w:rsidR="00BC235F">
        <w:rPr>
          <w:rFonts w:ascii="Times New Roman" w:hAnsi="Times New Roman" w:cs="Times New Roman"/>
          <w:sz w:val="24"/>
        </w:rPr>
        <w:t>фиксацией</w:t>
      </w:r>
      <w:r w:rsidRPr="00BC235F">
        <w:rPr>
          <w:rFonts w:ascii="Times New Roman" w:hAnsi="Times New Roman" w:cs="Times New Roman"/>
          <w:sz w:val="24"/>
        </w:rPr>
        <w:t xml:space="preserve"> должностного лица,</w:t>
      </w:r>
      <w:r w:rsidRPr="00F3197F">
        <w:rPr>
          <w:rFonts w:ascii="Times New Roman" w:hAnsi="Times New Roman" w:cs="Times New Roman"/>
          <w:sz w:val="24"/>
        </w:rPr>
        <w:t xml:space="preserve"> принявшего уведомление и бюллетен</w:t>
      </w:r>
      <w:r w:rsidR="00F3197F" w:rsidRPr="00F3197F">
        <w:rPr>
          <w:rFonts w:ascii="Times New Roman" w:hAnsi="Times New Roman" w:cs="Times New Roman"/>
          <w:sz w:val="24"/>
        </w:rPr>
        <w:t>ь</w:t>
      </w:r>
      <w:r w:rsidR="00DB40F0">
        <w:rPr>
          <w:rFonts w:ascii="Times New Roman" w:hAnsi="Times New Roman" w:cs="Times New Roman"/>
          <w:sz w:val="24"/>
        </w:rPr>
        <w:t xml:space="preserve"> заочного голосования</w:t>
      </w:r>
      <w:r w:rsidRPr="00F3197F">
        <w:rPr>
          <w:rFonts w:ascii="Times New Roman" w:hAnsi="Times New Roman" w:cs="Times New Roman"/>
          <w:sz w:val="24"/>
        </w:rPr>
        <w:t>.</w:t>
      </w:r>
    </w:p>
    <w:p w:rsidR="00F366CA" w:rsidRPr="00DB40F0" w:rsidRDefault="00F366CA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B40F0">
        <w:rPr>
          <w:rFonts w:ascii="Times New Roman" w:hAnsi="Times New Roman" w:cs="Times New Roman"/>
          <w:sz w:val="24"/>
        </w:rPr>
        <w:t xml:space="preserve">При необходимости одновременно с уведомлением о проведении заочного голосования и бюллетенем для заочного голосования каждому члену Совета могут быть </w:t>
      </w:r>
      <w:r w:rsidR="00BC235F">
        <w:rPr>
          <w:rFonts w:ascii="Times New Roman" w:hAnsi="Times New Roman" w:cs="Times New Roman"/>
          <w:sz w:val="24"/>
        </w:rPr>
        <w:t>направлены</w:t>
      </w:r>
      <w:r w:rsidRPr="00DB40F0">
        <w:rPr>
          <w:rFonts w:ascii="Times New Roman" w:hAnsi="Times New Roman" w:cs="Times New Roman"/>
          <w:sz w:val="24"/>
        </w:rPr>
        <w:t xml:space="preserve"> материалы, на основании которых член Совета выносит решение по каждому вопросу, вынесенному на заочное голосование.</w:t>
      </w:r>
    </w:p>
    <w:p w:rsidR="009535C5" w:rsidRPr="002C0EBF" w:rsidRDefault="00F366CA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B40F0">
        <w:rPr>
          <w:rFonts w:ascii="Times New Roman" w:hAnsi="Times New Roman" w:cs="Times New Roman"/>
          <w:sz w:val="24"/>
        </w:rPr>
        <w:t>После принятия решения по вопросам, вынесенным на заочное голосование, член Совета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Pr="00DB40F0">
        <w:rPr>
          <w:rFonts w:ascii="Times New Roman" w:hAnsi="Times New Roman" w:cs="Times New Roman"/>
          <w:sz w:val="24"/>
        </w:rPr>
        <w:t>обязан заполнить бюллетень для голосования и направить</w:t>
      </w:r>
      <w:r w:rsidR="009535C5" w:rsidRPr="00DB40F0">
        <w:rPr>
          <w:rFonts w:ascii="Times New Roman" w:hAnsi="Times New Roman" w:cs="Times New Roman"/>
          <w:sz w:val="24"/>
        </w:rPr>
        <w:t xml:space="preserve"> по электронной почте в адрес Ассоциации </w:t>
      </w:r>
      <w:r w:rsidR="00DB40F0" w:rsidRPr="00DB40F0">
        <w:rPr>
          <w:rFonts w:ascii="Times New Roman" w:hAnsi="Times New Roman" w:cs="Times New Roman"/>
          <w:sz w:val="24"/>
        </w:rPr>
        <w:t xml:space="preserve">до </w:t>
      </w:r>
      <w:proofErr w:type="gramStart"/>
      <w:r w:rsidR="00DB40F0" w:rsidRPr="00DB40F0">
        <w:rPr>
          <w:rFonts w:ascii="Times New Roman" w:hAnsi="Times New Roman" w:cs="Times New Roman"/>
          <w:sz w:val="24"/>
        </w:rPr>
        <w:t>указанн</w:t>
      </w:r>
      <w:r w:rsidR="00EA3B09">
        <w:rPr>
          <w:rFonts w:ascii="Times New Roman" w:hAnsi="Times New Roman" w:cs="Times New Roman"/>
          <w:sz w:val="24"/>
        </w:rPr>
        <w:t>ых</w:t>
      </w:r>
      <w:proofErr w:type="gramEnd"/>
      <w:r w:rsidR="00DB40F0" w:rsidRPr="00DB40F0">
        <w:rPr>
          <w:rFonts w:ascii="Times New Roman" w:hAnsi="Times New Roman" w:cs="Times New Roman"/>
          <w:sz w:val="24"/>
        </w:rPr>
        <w:t xml:space="preserve"> в уведомлении даты и времени</w:t>
      </w:r>
      <w:r w:rsidR="00EA3B09">
        <w:rPr>
          <w:rFonts w:ascii="Times New Roman" w:hAnsi="Times New Roman" w:cs="Times New Roman"/>
          <w:sz w:val="24"/>
        </w:rPr>
        <w:t>.</w:t>
      </w:r>
    </w:p>
    <w:p w:rsidR="00F366CA" w:rsidRPr="001A3D72" w:rsidRDefault="00F366CA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405111">
        <w:rPr>
          <w:rFonts w:ascii="Times New Roman" w:hAnsi="Times New Roman" w:cs="Times New Roman"/>
          <w:sz w:val="24"/>
        </w:rPr>
        <w:t xml:space="preserve">Заседание Совета </w:t>
      </w:r>
      <w:r w:rsidR="00C1088F" w:rsidRPr="00405111">
        <w:rPr>
          <w:rFonts w:ascii="Times New Roman" w:hAnsi="Times New Roman" w:cs="Times New Roman"/>
          <w:sz w:val="24"/>
        </w:rPr>
        <w:t>Ассоциации</w:t>
      </w:r>
      <w:r w:rsidRPr="00405111">
        <w:rPr>
          <w:rFonts w:ascii="Times New Roman" w:hAnsi="Times New Roman" w:cs="Times New Roman"/>
          <w:sz w:val="24"/>
        </w:rPr>
        <w:t xml:space="preserve"> правомочно, если в день проведения подсчета голосов по итогам заочного голосования представлены бюллетени более чем </w:t>
      </w:r>
      <w:r w:rsidR="00380CB9" w:rsidRPr="00BC235F">
        <w:rPr>
          <w:rFonts w:ascii="Times New Roman" w:hAnsi="Times New Roman" w:cs="Times New Roman"/>
          <w:sz w:val="24"/>
        </w:rPr>
        <w:t>от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Pr="00405111">
        <w:rPr>
          <w:rFonts w:ascii="Times New Roman" w:hAnsi="Times New Roman" w:cs="Times New Roman"/>
          <w:sz w:val="24"/>
        </w:rPr>
        <w:t>половины членов Совета.</w:t>
      </w:r>
    </w:p>
    <w:p w:rsidR="00F366CA" w:rsidRPr="001A3D72" w:rsidRDefault="00F366CA" w:rsidP="00BC235F">
      <w:pPr>
        <w:pStyle w:val="a2"/>
        <w:numPr>
          <w:ilvl w:val="2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1A3D72">
        <w:rPr>
          <w:rFonts w:ascii="Times New Roman" w:hAnsi="Times New Roman" w:cs="Times New Roman"/>
          <w:sz w:val="24"/>
        </w:rPr>
        <w:lastRenderedPageBreak/>
        <w:t xml:space="preserve">Бюллетени для заочного голосования передаются </w:t>
      </w:r>
      <w:r w:rsidR="00C1088F" w:rsidRPr="001A3D72">
        <w:rPr>
          <w:rFonts w:ascii="Times New Roman" w:hAnsi="Times New Roman" w:cs="Times New Roman"/>
          <w:sz w:val="24"/>
        </w:rPr>
        <w:t>Ассоциации</w:t>
      </w:r>
      <w:r w:rsidRPr="001A3D72">
        <w:rPr>
          <w:rFonts w:ascii="Times New Roman" w:hAnsi="Times New Roman" w:cs="Times New Roman"/>
          <w:sz w:val="24"/>
        </w:rPr>
        <w:t xml:space="preserve"> на хранение.</w:t>
      </w:r>
    </w:p>
    <w:p w:rsidR="00380CB9" w:rsidRDefault="00380CB9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61348B">
        <w:rPr>
          <w:rFonts w:ascii="Times New Roman" w:hAnsi="Times New Roman" w:cs="Times New Roman"/>
          <w:sz w:val="24"/>
        </w:rPr>
        <w:t>В протоколе заседания Совета отражаются место, дата проведения заседания Совета,</w:t>
      </w:r>
      <w:r>
        <w:rPr>
          <w:rFonts w:ascii="Times New Roman" w:hAnsi="Times New Roman" w:cs="Times New Roman"/>
          <w:sz w:val="24"/>
        </w:rPr>
        <w:t xml:space="preserve"> форма проведения, </w:t>
      </w:r>
      <w:r w:rsidRPr="0061348B">
        <w:rPr>
          <w:rFonts w:ascii="Times New Roman" w:hAnsi="Times New Roman" w:cs="Times New Roman"/>
          <w:sz w:val="24"/>
        </w:rPr>
        <w:t>повестка дня заседания</w:t>
      </w:r>
      <w:r>
        <w:rPr>
          <w:rFonts w:ascii="Times New Roman" w:hAnsi="Times New Roman" w:cs="Times New Roman"/>
          <w:sz w:val="24"/>
        </w:rPr>
        <w:t xml:space="preserve"> Совета</w:t>
      </w:r>
      <w:r w:rsidRPr="0061348B">
        <w:rPr>
          <w:rFonts w:ascii="Times New Roman" w:hAnsi="Times New Roman" w:cs="Times New Roman"/>
          <w:sz w:val="24"/>
        </w:rPr>
        <w:t>, фамилии присутствующих на заседании членов Совета, фамилии присутствующих на заседани</w:t>
      </w:r>
      <w:r>
        <w:rPr>
          <w:rFonts w:ascii="Times New Roman" w:hAnsi="Times New Roman" w:cs="Times New Roman"/>
          <w:sz w:val="24"/>
        </w:rPr>
        <w:t>и</w:t>
      </w:r>
      <w:r w:rsidRPr="0061348B">
        <w:rPr>
          <w:rFonts w:ascii="Times New Roman" w:hAnsi="Times New Roman" w:cs="Times New Roman"/>
          <w:sz w:val="24"/>
        </w:rPr>
        <w:t xml:space="preserve"> без права голосования, краткое изложение хода обсуждения вопросов, результаты голосования и принятые решения.</w:t>
      </w:r>
    </w:p>
    <w:p w:rsidR="00834999" w:rsidRDefault="0037033F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C235F">
        <w:rPr>
          <w:rFonts w:ascii="Times New Roman" w:hAnsi="Times New Roman" w:cs="Times New Roman"/>
          <w:sz w:val="24"/>
        </w:rPr>
        <w:t>Протокол</w:t>
      </w:r>
      <w:r w:rsidR="00380CB9" w:rsidRPr="00BC235F">
        <w:rPr>
          <w:rFonts w:ascii="Times New Roman" w:hAnsi="Times New Roman" w:cs="Times New Roman"/>
          <w:sz w:val="24"/>
        </w:rPr>
        <w:t xml:space="preserve"> заседания Совета</w:t>
      </w:r>
      <w:r w:rsidRPr="0061348B">
        <w:rPr>
          <w:rFonts w:ascii="Times New Roman" w:hAnsi="Times New Roman" w:cs="Times New Roman"/>
          <w:sz w:val="24"/>
        </w:rPr>
        <w:t xml:space="preserve"> подписывается Председателем Совета и Генеральным</w:t>
      </w:r>
      <w:r w:rsidR="00CF785B" w:rsidRPr="0061348B">
        <w:rPr>
          <w:rFonts w:ascii="Times New Roman" w:hAnsi="Times New Roman" w:cs="Times New Roman"/>
          <w:sz w:val="24"/>
        </w:rPr>
        <w:t xml:space="preserve"> директор</w:t>
      </w:r>
      <w:r w:rsidRPr="0061348B">
        <w:rPr>
          <w:rFonts w:ascii="Times New Roman" w:hAnsi="Times New Roman" w:cs="Times New Roman"/>
          <w:sz w:val="24"/>
        </w:rPr>
        <w:t>ом</w:t>
      </w:r>
      <w:r w:rsidR="00CF785B" w:rsidRPr="0061348B">
        <w:rPr>
          <w:rFonts w:ascii="Times New Roman" w:hAnsi="Times New Roman" w:cs="Times New Roman"/>
          <w:sz w:val="24"/>
        </w:rPr>
        <w:t xml:space="preserve">. </w:t>
      </w:r>
    </w:p>
    <w:p w:rsidR="00A017D1" w:rsidRDefault="00A017D1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</w:t>
      </w:r>
      <w:bookmarkStart w:id="10" w:name="_GoBack"/>
      <w:bookmarkEnd w:id="10"/>
      <w:r>
        <w:rPr>
          <w:rFonts w:ascii="Times New Roman" w:hAnsi="Times New Roman" w:cs="Times New Roman"/>
          <w:sz w:val="24"/>
        </w:rPr>
        <w:t xml:space="preserve">кол заседания Совета </w:t>
      </w:r>
      <w:r w:rsidR="00EA3B09">
        <w:rPr>
          <w:rFonts w:ascii="Times New Roman" w:hAnsi="Times New Roman" w:cs="Times New Roman"/>
          <w:sz w:val="24"/>
        </w:rPr>
        <w:t xml:space="preserve">размещается на сайте Ассоциации </w:t>
      </w:r>
      <w:r w:rsidR="00F02531">
        <w:rPr>
          <w:rFonts w:ascii="Times New Roman" w:hAnsi="Times New Roman" w:cs="Times New Roman"/>
          <w:sz w:val="24"/>
        </w:rPr>
        <w:t>в течение</w:t>
      </w:r>
      <w:r w:rsidR="0067477C">
        <w:rPr>
          <w:rFonts w:ascii="Times New Roman" w:hAnsi="Times New Roman" w:cs="Times New Roman"/>
          <w:sz w:val="24"/>
        </w:rPr>
        <w:t xml:space="preserve"> 3</w:t>
      </w:r>
      <w:r w:rsidR="00EA3B09">
        <w:rPr>
          <w:rFonts w:ascii="Times New Roman" w:hAnsi="Times New Roman" w:cs="Times New Roman"/>
          <w:sz w:val="24"/>
        </w:rPr>
        <w:t> </w:t>
      </w:r>
      <w:r w:rsidR="00F02531">
        <w:rPr>
          <w:rFonts w:ascii="Times New Roman" w:hAnsi="Times New Roman" w:cs="Times New Roman"/>
          <w:sz w:val="24"/>
        </w:rPr>
        <w:t>(трех</w:t>
      </w:r>
      <w:r w:rsidR="0067477C">
        <w:rPr>
          <w:rFonts w:ascii="Times New Roman" w:hAnsi="Times New Roman" w:cs="Times New Roman"/>
          <w:sz w:val="24"/>
        </w:rPr>
        <w:t xml:space="preserve">) </w:t>
      </w:r>
      <w:r w:rsidR="00F02531">
        <w:rPr>
          <w:rFonts w:ascii="Times New Roman" w:hAnsi="Times New Roman" w:cs="Times New Roman"/>
          <w:sz w:val="24"/>
        </w:rPr>
        <w:t>дней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CB37FD">
        <w:rPr>
          <w:rFonts w:ascii="Times New Roman" w:hAnsi="Times New Roman" w:cs="Times New Roman"/>
          <w:sz w:val="24"/>
        </w:rPr>
        <w:t>со дня</w:t>
      </w:r>
      <w:r w:rsidR="00220812">
        <w:rPr>
          <w:rFonts w:ascii="Times New Roman" w:hAnsi="Times New Roman" w:cs="Times New Roman"/>
          <w:sz w:val="24"/>
        </w:rPr>
        <w:t xml:space="preserve"> </w:t>
      </w:r>
      <w:r w:rsidR="0067477C">
        <w:rPr>
          <w:rFonts w:ascii="Times New Roman" w:hAnsi="Times New Roman" w:cs="Times New Roman"/>
          <w:sz w:val="24"/>
        </w:rPr>
        <w:t>проведения заседания.</w:t>
      </w:r>
    </w:p>
    <w:p w:rsidR="00C2514F" w:rsidRDefault="00C2514F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Выписки из протокола заседания Совета могут подписываться Председателем Совета или Генеральным директором.</w:t>
      </w:r>
    </w:p>
    <w:p w:rsidR="00330AD6" w:rsidRPr="0061348B" w:rsidRDefault="00330AD6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Протоколы заседания Совета передаются на хранение в Ассоциацию.</w:t>
      </w:r>
    </w:p>
    <w:p w:rsidR="00327ABE" w:rsidRDefault="0051167F" w:rsidP="0051167F">
      <w:pPr>
        <w:pStyle w:val="1"/>
      </w:pPr>
      <w:r>
        <w:t>Заключение</w:t>
      </w:r>
    </w:p>
    <w:p w:rsidR="00327ABE" w:rsidRDefault="00327ABE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F2BC6">
        <w:rPr>
          <w:rFonts w:ascii="Times New Roman" w:hAnsi="Times New Roman" w:cs="Times New Roman"/>
          <w:sz w:val="24"/>
        </w:rPr>
        <w:t>Настоящ</w:t>
      </w:r>
      <w:r w:rsidR="00D36D75">
        <w:rPr>
          <w:rFonts w:ascii="Times New Roman" w:hAnsi="Times New Roman" w:cs="Times New Roman"/>
          <w:sz w:val="24"/>
        </w:rPr>
        <w:t>ее</w:t>
      </w:r>
      <w:r w:rsidRPr="008F2BC6">
        <w:rPr>
          <w:rFonts w:ascii="Times New Roman" w:hAnsi="Times New Roman" w:cs="Times New Roman"/>
          <w:sz w:val="24"/>
        </w:rPr>
        <w:t xml:space="preserve"> Положение вступает в силу с момента его </w:t>
      </w:r>
      <w:r w:rsidR="00D36D75" w:rsidRPr="00D36D75">
        <w:rPr>
          <w:rFonts w:ascii="Times New Roman" w:hAnsi="Times New Roman" w:cs="Times New Roman"/>
          <w:sz w:val="24"/>
        </w:rPr>
        <w:t>принятия (утверждения)</w:t>
      </w:r>
      <w:r w:rsidRPr="008F2BC6">
        <w:rPr>
          <w:rFonts w:ascii="Times New Roman" w:hAnsi="Times New Roman" w:cs="Times New Roman"/>
          <w:sz w:val="24"/>
        </w:rPr>
        <w:t xml:space="preserve"> Общим собранием.</w:t>
      </w:r>
    </w:p>
    <w:p w:rsidR="00D36D75" w:rsidRPr="008F2BC6" w:rsidRDefault="00D36D75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D36D75">
        <w:rPr>
          <w:rFonts w:ascii="Times New Roman" w:hAnsi="Times New Roman" w:cs="Times New Roman"/>
          <w:sz w:val="24"/>
        </w:rPr>
        <w:t>После принятия (утверждения) Положения, а также внесенных изменений, документ должен быть опубликован на сайте Ассоциации в течение 3</w:t>
      </w:r>
      <w:r>
        <w:rPr>
          <w:rFonts w:ascii="Times New Roman" w:hAnsi="Times New Roman" w:cs="Times New Roman"/>
          <w:sz w:val="24"/>
        </w:rPr>
        <w:t xml:space="preserve"> (трех)</w:t>
      </w:r>
      <w:r w:rsidRPr="00D36D75">
        <w:rPr>
          <w:rFonts w:ascii="Times New Roman" w:hAnsi="Times New Roman" w:cs="Times New Roman"/>
          <w:sz w:val="24"/>
        </w:rPr>
        <w:t xml:space="preserve"> дней со дня принятия (утверждения) Положения.</w:t>
      </w:r>
    </w:p>
    <w:p w:rsidR="00037940" w:rsidRPr="008F2BC6" w:rsidRDefault="00327ABE" w:rsidP="00BC235F">
      <w:pPr>
        <w:pStyle w:val="a2"/>
        <w:numPr>
          <w:ilvl w:val="1"/>
          <w:numId w:val="1"/>
        </w:numPr>
        <w:tabs>
          <w:tab w:val="left" w:pos="851"/>
        </w:tabs>
        <w:spacing w:before="60" w:after="60"/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8F2BC6">
        <w:rPr>
          <w:rFonts w:ascii="Times New Roman" w:hAnsi="Times New Roman" w:cs="Times New Roman"/>
          <w:sz w:val="24"/>
        </w:rPr>
        <w:t>В случае противоречия настоящего Положения правилам, установленным законами и иными нормативными актами</w:t>
      </w:r>
      <w:r w:rsidR="00E6320C">
        <w:rPr>
          <w:rFonts w:ascii="Times New Roman" w:hAnsi="Times New Roman" w:cs="Times New Roman"/>
          <w:sz w:val="24"/>
        </w:rPr>
        <w:t xml:space="preserve"> </w:t>
      </w:r>
      <w:r w:rsidR="00D36D75" w:rsidRPr="008F2BC6">
        <w:rPr>
          <w:rFonts w:ascii="Times New Roman" w:hAnsi="Times New Roman" w:cs="Times New Roman"/>
          <w:sz w:val="24"/>
        </w:rPr>
        <w:t>Р</w:t>
      </w:r>
      <w:r w:rsidR="00396F6D">
        <w:rPr>
          <w:rFonts w:ascii="Times New Roman" w:hAnsi="Times New Roman" w:cs="Times New Roman"/>
          <w:sz w:val="24"/>
        </w:rPr>
        <w:t>Ф</w:t>
      </w:r>
      <w:r w:rsidRPr="008F2BC6">
        <w:rPr>
          <w:rFonts w:ascii="Times New Roman" w:hAnsi="Times New Roman" w:cs="Times New Roman"/>
          <w:sz w:val="24"/>
        </w:rPr>
        <w:t>, применяется действующие законодательство</w:t>
      </w:r>
      <w:r w:rsidR="00D36D75">
        <w:rPr>
          <w:rFonts w:ascii="Times New Roman" w:hAnsi="Times New Roman" w:cs="Times New Roman"/>
          <w:sz w:val="24"/>
        </w:rPr>
        <w:t xml:space="preserve"> и </w:t>
      </w:r>
      <w:r w:rsidR="00D36D75" w:rsidRPr="008F2BC6">
        <w:rPr>
          <w:rFonts w:ascii="Times New Roman" w:hAnsi="Times New Roman" w:cs="Times New Roman"/>
          <w:sz w:val="24"/>
        </w:rPr>
        <w:t xml:space="preserve">нормативные акты </w:t>
      </w:r>
      <w:r w:rsidR="00396F6D">
        <w:rPr>
          <w:rFonts w:ascii="Times New Roman" w:hAnsi="Times New Roman" w:cs="Times New Roman"/>
          <w:sz w:val="24"/>
        </w:rPr>
        <w:t>РФ</w:t>
      </w:r>
      <w:r w:rsidRPr="008F2BC6">
        <w:rPr>
          <w:rFonts w:ascii="Times New Roman" w:hAnsi="Times New Roman" w:cs="Times New Roman"/>
          <w:sz w:val="24"/>
        </w:rPr>
        <w:t>.</w:t>
      </w:r>
    </w:p>
    <w:p w:rsidR="00AC37AB" w:rsidRDefault="00AC37AB" w:rsidP="007243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6D75" w:rsidRDefault="00D36D7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94456" w:rsidRPr="00894456" w:rsidRDefault="00894456" w:rsidP="00706559">
      <w:pPr>
        <w:pStyle w:val="af1"/>
        <w:numPr>
          <w:ilvl w:val="0"/>
          <w:numId w:val="0"/>
        </w:numPr>
        <w:jc w:val="right"/>
      </w:pPr>
      <w:bookmarkStart w:id="11" w:name="_Toc450827962"/>
      <w:r w:rsidRPr="00894456">
        <w:lastRenderedPageBreak/>
        <w:t>Приложение 1</w:t>
      </w:r>
      <w:bookmarkEnd w:id="11"/>
    </w:p>
    <w:p w:rsidR="00894456" w:rsidRPr="00894456" w:rsidRDefault="00894456" w:rsidP="0089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4456" w:rsidRPr="00894456" w:rsidRDefault="00894456" w:rsidP="00894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заседании Совета </w:t>
      </w:r>
      <w:r w:rsidR="00C1088F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1F721B" w:rsidRDefault="00894456" w:rsidP="001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56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C1088F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>Форма проведени</w:t>
      </w:r>
      <w:r w:rsidR="001F721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827D3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27D3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проведения </w:t>
      </w:r>
      <w:r w:rsidR="009827D3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t xml:space="preserve">: "___"____________ ____ </w:t>
      </w:r>
      <w:proofErr w:type="gramStart"/>
      <w:r w:rsidRPr="0089445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94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456" w:rsidRPr="00894456" w:rsidRDefault="001F721B" w:rsidP="001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56">
        <w:rPr>
          <w:rFonts w:ascii="Times New Roman" w:eastAsia="Times New Roman" w:hAnsi="Times New Roman" w:cs="Times New Roman"/>
          <w:sz w:val="24"/>
          <w:szCs w:val="24"/>
        </w:rPr>
        <w:t xml:space="preserve">Время начала открытия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t>: ____ часов _____ мин.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проведения </w:t>
      </w:r>
      <w:r w:rsidR="009827D3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t xml:space="preserve"> (место раздачи бюллетеней, сдачи бюллетеней и их хранения): ______________________________________________.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>Дата окончания приема бюллетеней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(заочная форма)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t>: "____"______________ _______г.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>Адрес, по которому должны направляться заполненные бюллетени для голосования: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проведения заседания 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t xml:space="preserve"> (указать кем и когда):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>Вопросы, вынесенные на голосование (повестка дня):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="00894456"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вручается члену </w:t>
      </w:r>
      <w:r w:rsidR="00C1088F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894456"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="00894456" w:rsidRPr="009827D3">
        <w:rPr>
          <w:rFonts w:ascii="Times New Roman" w:eastAsia="Times New Roman" w:hAnsi="Times New Roman" w:cs="Times New Roman"/>
          <w:sz w:val="16"/>
          <w:szCs w:val="16"/>
        </w:rPr>
        <w:t>(</w:t>
      </w:r>
      <w:r w:rsidR="009827D3" w:rsidRPr="009827D3">
        <w:rPr>
          <w:rFonts w:ascii="Times New Roman" w:eastAsia="Times New Roman" w:hAnsi="Times New Roman" w:cs="Times New Roman"/>
          <w:sz w:val="16"/>
          <w:szCs w:val="16"/>
        </w:rPr>
        <w:t>ФИО</w:t>
      </w:r>
      <w:r w:rsidR="00894456" w:rsidRPr="009827D3">
        <w:rPr>
          <w:rFonts w:ascii="Times New Roman" w:eastAsia="Times New Roman" w:hAnsi="Times New Roman" w:cs="Times New Roman"/>
          <w:sz w:val="16"/>
          <w:szCs w:val="16"/>
        </w:rPr>
        <w:t>)</w:t>
      </w:r>
      <w:r w:rsidR="00894456" w:rsidRPr="009827D3">
        <w:rPr>
          <w:rFonts w:ascii="Times New Roman" w:eastAsia="Times New Roman" w:hAnsi="Times New Roman" w:cs="Times New Roman"/>
          <w:sz w:val="16"/>
          <w:szCs w:val="16"/>
        </w:rPr>
        <w:br/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необходимые материалы для участия в </w:t>
      </w:r>
      <w:r w:rsidR="00F762BB">
        <w:rPr>
          <w:rFonts w:ascii="Times New Roman" w:eastAsia="Times New Roman" w:hAnsi="Times New Roman" w:cs="Times New Roman"/>
          <w:sz w:val="24"/>
          <w:szCs w:val="24"/>
        </w:rPr>
        <w:t xml:space="preserve">Совете </w:t>
      </w:r>
      <w:r w:rsidR="00C1088F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94456" w:rsidRPr="00894456">
        <w:rPr>
          <w:rFonts w:ascii="Times New Roman" w:eastAsia="Times New Roman" w:hAnsi="Times New Roman" w:cs="Times New Roman"/>
          <w:sz w:val="24"/>
          <w:szCs w:val="24"/>
        </w:rPr>
        <w:t xml:space="preserve"> и голосовании к уведомлению приложены.</w:t>
      </w:r>
    </w:p>
    <w:p w:rsidR="00894456" w:rsidRDefault="00894456" w:rsidP="0089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456" w:rsidRDefault="00894456" w:rsidP="0089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88A" w:rsidRPr="001F721B" w:rsidRDefault="006F588A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721B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Примечание:</w:t>
      </w:r>
    </w:p>
    <w:p w:rsidR="006F588A" w:rsidRPr="001F721B" w:rsidRDefault="006F588A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72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Бюллетень заполняется и подписывается членом Совета </w:t>
      </w:r>
      <w:r w:rsidR="00957EA8" w:rsidRPr="001F721B">
        <w:rPr>
          <w:rFonts w:ascii="Times New Roman" w:eastAsia="Times New Roman" w:hAnsi="Times New Roman" w:cs="Times New Roman"/>
          <w:bCs/>
          <w:i/>
          <w:sz w:val="24"/>
          <w:szCs w:val="24"/>
        </w:rPr>
        <w:t>Ассоциации</w:t>
      </w:r>
      <w:r w:rsidRPr="001F721B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F588A" w:rsidRPr="001F721B" w:rsidRDefault="006F588A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F721B">
        <w:rPr>
          <w:rFonts w:ascii="Times New Roman" w:eastAsia="Times New Roman" w:hAnsi="Times New Roman" w:cs="Times New Roman"/>
          <w:bCs/>
          <w:i/>
          <w:sz w:val="24"/>
          <w:szCs w:val="24"/>
        </w:rPr>
        <w:t>Подписывается каждый лист бюллетеня.</w:t>
      </w:r>
    </w:p>
    <w:p w:rsidR="001F721B" w:rsidRDefault="001F721B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21B" w:rsidRDefault="001F721B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21B" w:rsidRDefault="001F721B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21B" w:rsidRDefault="001F721B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21B" w:rsidRDefault="001F721B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___________________________/_______________________________________</w:t>
      </w:r>
    </w:p>
    <w:p w:rsidR="001F721B" w:rsidRPr="006F588A" w:rsidRDefault="001F721B" w:rsidP="006F58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940" w:rsidRDefault="000379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94456" w:rsidRPr="00894456" w:rsidRDefault="00894456" w:rsidP="00D36D75">
      <w:pPr>
        <w:pStyle w:val="af1"/>
        <w:numPr>
          <w:ilvl w:val="0"/>
          <w:numId w:val="0"/>
        </w:numPr>
        <w:tabs>
          <w:tab w:val="clear" w:pos="284"/>
        </w:tabs>
        <w:jc w:val="right"/>
      </w:pPr>
      <w:bookmarkStart w:id="12" w:name="_Toc450827963"/>
      <w:r w:rsidRPr="00894456">
        <w:lastRenderedPageBreak/>
        <w:t>Приложение 2</w:t>
      </w:r>
      <w:bookmarkEnd w:id="12"/>
    </w:p>
    <w:p w:rsidR="00894456" w:rsidRPr="00706559" w:rsidRDefault="00894456" w:rsidP="007065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65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94456" w:rsidRPr="00894456" w:rsidRDefault="00894456" w:rsidP="00894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>БЮЛЛЕТЕНЬ №___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заочного голосования по вопросам повестки дня</w:t>
      </w:r>
    </w:p>
    <w:p w:rsidR="00894456" w:rsidRPr="00894456" w:rsidRDefault="00894456" w:rsidP="008944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Бюллетень вручается члену </w:t>
      </w:r>
      <w:r w:rsidR="00957EA8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Pr="0062016E">
        <w:rPr>
          <w:rFonts w:ascii="Times New Roman" w:eastAsia="Times New Roman" w:hAnsi="Times New Roman" w:cs="Times New Roman"/>
          <w:sz w:val="16"/>
          <w:szCs w:val="16"/>
        </w:rPr>
        <w:t>(</w:t>
      </w:r>
      <w:r w:rsidR="0062016E" w:rsidRPr="0062016E">
        <w:rPr>
          <w:rFonts w:ascii="Times New Roman" w:eastAsia="Times New Roman" w:hAnsi="Times New Roman" w:cs="Times New Roman"/>
          <w:sz w:val="16"/>
          <w:szCs w:val="16"/>
        </w:rPr>
        <w:t>ФИО</w:t>
      </w:r>
      <w:r w:rsidRPr="0062016E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</w:r>
      <w:r w:rsidRPr="0089445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t xml:space="preserve"> Формулировка первого вопроса: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>Формулировка решения по первому вопросу: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894456">
        <w:rPr>
          <w:rFonts w:ascii="Times New Roman" w:eastAsia="Times New Roman" w:hAnsi="Times New Roman" w:cs="Times New Roman"/>
          <w:sz w:val="24"/>
          <w:szCs w:val="24"/>
        </w:rPr>
        <w:br/>
        <w:t>Голосование по первому вопросу (ваш вариант необходимо пометить знаком V):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2902"/>
        <w:gridCol w:w="166"/>
        <w:gridCol w:w="2903"/>
        <w:gridCol w:w="166"/>
        <w:gridCol w:w="2947"/>
        <w:gridCol w:w="181"/>
      </w:tblGrid>
      <w:tr w:rsidR="00894456" w:rsidRPr="00894456" w:rsidTr="00894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94456" w:rsidRPr="00894456">
              <w:trPr>
                <w:tblCellSpacing w:w="15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456" w:rsidRPr="00894456" w:rsidRDefault="00894456" w:rsidP="00894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</w:p>
              </w:tc>
            </w:tr>
          </w:tbl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94456" w:rsidRPr="00894456">
              <w:trPr>
                <w:tblCellSpacing w:w="15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456" w:rsidRPr="00894456" w:rsidRDefault="00894456" w:rsidP="00894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ПРОТИВ</w:t>
                  </w:r>
                </w:p>
              </w:tc>
            </w:tr>
          </w:tbl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</w:tblGrid>
            <w:tr w:rsidR="00894456" w:rsidRPr="00894456">
              <w:trPr>
                <w:tblCellSpacing w:w="15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456" w:rsidRPr="00894456" w:rsidRDefault="00894456" w:rsidP="00894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ВОЗДЕРЖАЛСЯ</w:t>
                  </w:r>
                </w:p>
              </w:tc>
            </w:tr>
          </w:tbl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456" w:rsidRPr="00894456" w:rsidTr="008944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94456" w:rsidRPr="00894456">
              <w:trPr>
                <w:tblCellSpacing w:w="15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456" w:rsidRPr="00894456" w:rsidRDefault="00894456" w:rsidP="00894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94456" w:rsidRPr="00894456">
              <w:trPr>
                <w:tblCellSpacing w:w="15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456" w:rsidRPr="00894456" w:rsidRDefault="00894456" w:rsidP="00894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894456" w:rsidRPr="00894456">
              <w:trPr>
                <w:tblCellSpacing w:w="15" w:type="dxa"/>
              </w:trPr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94456" w:rsidRPr="00894456" w:rsidRDefault="00894456" w:rsidP="00894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4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588A" w:rsidRPr="00894456" w:rsidRDefault="006F588A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456" w:rsidRPr="00894456" w:rsidRDefault="00894456" w:rsidP="0089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37A9" w:rsidRDefault="008037A9" w:rsidP="0062016E">
      <w:pPr>
        <w:pStyle w:val="1"/>
        <w:numPr>
          <w:ilvl w:val="0"/>
          <w:numId w:val="0"/>
        </w:numPr>
        <w:jc w:val="left"/>
      </w:pPr>
    </w:p>
    <w:p w:rsidR="00894456" w:rsidRDefault="0062016E" w:rsidP="0062016E">
      <w:pPr>
        <w:pStyle w:val="1"/>
        <w:numPr>
          <w:ilvl w:val="0"/>
          <w:numId w:val="0"/>
        </w:numPr>
        <w:jc w:val="left"/>
      </w:pPr>
      <w:r>
        <w:t>Подпись______________/__________________________</w:t>
      </w:r>
    </w:p>
    <w:sectPr w:rsidR="00894456" w:rsidSect="00831A0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E3" w:rsidRDefault="003864E3" w:rsidP="00CF785B">
      <w:pPr>
        <w:spacing w:after="0" w:line="240" w:lineRule="auto"/>
      </w:pPr>
      <w:r>
        <w:separator/>
      </w:r>
    </w:p>
  </w:endnote>
  <w:endnote w:type="continuationSeparator" w:id="0">
    <w:p w:rsidR="003864E3" w:rsidRDefault="003864E3" w:rsidP="00C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6781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 w:val="0"/>
        <w:sz w:val="24"/>
        <w:szCs w:val="24"/>
      </w:rPr>
    </w:sdtEndPr>
    <w:sdtContent>
      <w:p w:rsidR="003864E3" w:rsidRPr="00D36D75" w:rsidRDefault="003864E3" w:rsidP="00E04A26">
        <w:pPr>
          <w:tabs>
            <w:tab w:val="right" w:pos="9356"/>
          </w:tabs>
          <w:spacing w:after="0" w:line="240" w:lineRule="auto"/>
          <w:outlineLvl w:val="2"/>
          <w:rPr>
            <w:rFonts w:ascii="Times New Roman" w:hAnsi="Times New Roman" w:cs="Times New Roman"/>
            <w:sz w:val="24"/>
            <w:szCs w:val="24"/>
          </w:rPr>
        </w:pPr>
        <w:r>
          <w:rPr>
            <w:i/>
            <w:sz w:val="20"/>
            <w:szCs w:val="20"/>
          </w:rPr>
          <w:tab/>
        </w:r>
        <w:r w:rsidRPr="00D36D7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D36D75">
          <w:rPr>
            <w:rFonts w:ascii="Times New Roman" w:eastAsia="Times New Roman" w:hAnsi="Times New Roman" w:cs="Times New Roman"/>
            <w:sz w:val="24"/>
            <w:szCs w:val="24"/>
          </w:rPr>
          <w:instrText>PAGE   \* MERGEFORMAT</w:instrText>
        </w:r>
        <w:r w:rsidRPr="00D36D7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E6320C">
          <w:rPr>
            <w:rFonts w:ascii="Times New Roman" w:eastAsia="Times New Roman" w:hAnsi="Times New Roman" w:cs="Times New Roman"/>
            <w:noProof/>
            <w:sz w:val="24"/>
            <w:szCs w:val="24"/>
          </w:rPr>
          <w:t>10</w:t>
        </w:r>
        <w:r w:rsidRPr="00D36D75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E3" w:rsidRDefault="003864E3" w:rsidP="00CF785B">
      <w:pPr>
        <w:spacing w:after="0" w:line="240" w:lineRule="auto"/>
      </w:pPr>
      <w:r>
        <w:separator/>
      </w:r>
    </w:p>
  </w:footnote>
  <w:footnote w:type="continuationSeparator" w:id="0">
    <w:p w:rsidR="003864E3" w:rsidRDefault="003864E3" w:rsidP="00CF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3864E3" w:rsidRPr="00E04A26" w:rsidTr="00D779E4">
      <w:tc>
        <w:tcPr>
          <w:tcW w:w="6771" w:type="dxa"/>
          <w:vAlign w:val="center"/>
        </w:tcPr>
        <w:p w:rsidR="003864E3" w:rsidRPr="00E04A26" w:rsidRDefault="003864E3" w:rsidP="00E04A26">
          <w:pPr>
            <w:outlineLvl w:val="2"/>
            <w:rPr>
              <w:bCs/>
              <w:sz w:val="18"/>
              <w:szCs w:val="18"/>
            </w:rPr>
          </w:pPr>
          <w:r w:rsidRPr="00E04A26">
            <w:rPr>
              <w:bCs/>
              <w:sz w:val="18"/>
              <w:szCs w:val="18"/>
            </w:rPr>
            <w:t xml:space="preserve">Положение о </w:t>
          </w:r>
          <w:r>
            <w:rPr>
              <w:bCs/>
              <w:sz w:val="18"/>
              <w:szCs w:val="18"/>
            </w:rPr>
            <w:t xml:space="preserve">Совете </w:t>
          </w:r>
        </w:p>
        <w:p w:rsidR="003864E3" w:rsidRPr="00E04A26" w:rsidRDefault="003864E3" w:rsidP="00831A0F">
          <w:pPr>
            <w:outlineLvl w:val="2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Ассоциация</w:t>
          </w:r>
          <w:r w:rsidRPr="00E04A26">
            <w:rPr>
              <w:bCs/>
              <w:sz w:val="18"/>
              <w:szCs w:val="18"/>
            </w:rPr>
            <w:t xml:space="preserve"> «</w:t>
          </w:r>
          <w:proofErr w:type="spellStart"/>
          <w:r w:rsidRPr="00E04A26">
            <w:rPr>
              <w:bCs/>
              <w:sz w:val="18"/>
              <w:szCs w:val="18"/>
            </w:rPr>
            <w:t>СпецСтройРеконструкция</w:t>
          </w:r>
          <w:proofErr w:type="spellEnd"/>
          <w:r w:rsidRPr="00E04A26">
            <w:rPr>
              <w:bCs/>
              <w:sz w:val="18"/>
              <w:szCs w:val="18"/>
            </w:rPr>
            <w:t>»</w:t>
          </w:r>
        </w:p>
      </w:tc>
      <w:tc>
        <w:tcPr>
          <w:tcW w:w="2799" w:type="dxa"/>
        </w:tcPr>
        <w:p w:rsidR="003864E3" w:rsidRPr="00E04A26" w:rsidRDefault="003864E3" w:rsidP="00E04A26">
          <w:pPr>
            <w:tabs>
              <w:tab w:val="center" w:pos="4677"/>
              <w:tab w:val="right" w:pos="9355"/>
            </w:tabs>
            <w:rPr>
              <w:sz w:val="18"/>
              <w:szCs w:val="18"/>
            </w:rPr>
          </w:pPr>
          <w:r w:rsidRPr="00E04A26">
            <w:rPr>
              <w:sz w:val="18"/>
              <w:szCs w:val="18"/>
            </w:rPr>
            <w:t>Дата ввода: 03.11.2009</w:t>
          </w:r>
        </w:p>
        <w:p w:rsidR="003864E3" w:rsidRPr="00E04A26" w:rsidRDefault="003864E3" w:rsidP="00C910F6">
          <w:pPr>
            <w:tabs>
              <w:tab w:val="left" w:pos="1785"/>
            </w:tabs>
            <w:rPr>
              <w:b/>
              <w:sz w:val="18"/>
              <w:szCs w:val="18"/>
            </w:rPr>
          </w:pPr>
          <w:r w:rsidRPr="00E04A26">
            <w:rPr>
              <w:sz w:val="18"/>
              <w:szCs w:val="18"/>
            </w:rPr>
            <w:t xml:space="preserve">Дата редакции: </w:t>
          </w:r>
          <w:r w:rsidR="00C910F6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6</w:t>
          </w:r>
          <w:r w:rsidRPr="00E04A26">
            <w:rPr>
              <w:sz w:val="18"/>
              <w:szCs w:val="18"/>
            </w:rPr>
            <w:t>.0</w:t>
          </w:r>
          <w:r w:rsidR="00C910F6">
            <w:rPr>
              <w:sz w:val="18"/>
              <w:szCs w:val="18"/>
            </w:rPr>
            <w:t>2</w:t>
          </w:r>
          <w:r w:rsidRPr="00E04A26">
            <w:rPr>
              <w:sz w:val="18"/>
              <w:szCs w:val="18"/>
            </w:rPr>
            <w:t>.201</w:t>
          </w:r>
          <w:r w:rsidR="00C910F6">
            <w:rPr>
              <w:sz w:val="18"/>
              <w:szCs w:val="18"/>
            </w:rPr>
            <w:t>7</w:t>
          </w:r>
        </w:p>
      </w:tc>
    </w:tr>
  </w:tbl>
  <w:p w:rsidR="003864E3" w:rsidRDefault="003864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F4"/>
    <w:multiLevelType w:val="hybridMultilevel"/>
    <w:tmpl w:val="08D63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D6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772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41552D"/>
    <w:multiLevelType w:val="hybridMultilevel"/>
    <w:tmpl w:val="EAC08518"/>
    <w:lvl w:ilvl="0" w:tplc="6A8E4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3C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2A17B6"/>
    <w:multiLevelType w:val="hybridMultilevel"/>
    <w:tmpl w:val="A24E0358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CC0"/>
    <w:multiLevelType w:val="hybridMultilevel"/>
    <w:tmpl w:val="B0F0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66EA8"/>
    <w:multiLevelType w:val="hybridMultilevel"/>
    <w:tmpl w:val="0AE08ED6"/>
    <w:lvl w:ilvl="0" w:tplc="C97AC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D3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DE01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297A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82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9CA5B50"/>
    <w:multiLevelType w:val="multilevel"/>
    <w:tmpl w:val="0622902A"/>
    <w:lvl w:ilvl="0">
      <w:start w:val="1"/>
      <w:numFmt w:val="decimal"/>
      <w:pStyle w:val="a"/>
      <w:lvlText w:val="%1."/>
      <w:lvlJc w:val="left"/>
      <w:pPr>
        <w:ind w:left="7165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5419C4"/>
    <w:multiLevelType w:val="multilevel"/>
    <w:tmpl w:val="9C94838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5E2DAE"/>
    <w:multiLevelType w:val="multilevel"/>
    <w:tmpl w:val="BB4255A2"/>
    <w:lvl w:ilvl="0">
      <w:start w:val="1"/>
      <w:numFmt w:val="decimal"/>
      <w:lvlText w:val="%1.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</w:lvl>
    <w:lvl w:ilvl="4">
      <w:start w:val="1"/>
      <w:numFmt w:val="decimal"/>
      <w:lvlText w:val="%1.%2.%3.%4.%5"/>
      <w:lvlJc w:val="left"/>
      <w:pPr>
        <w:ind w:left="1434" w:hanging="1008"/>
      </w:pPr>
    </w:lvl>
    <w:lvl w:ilvl="5">
      <w:start w:val="1"/>
      <w:numFmt w:val="decimal"/>
      <w:lvlText w:val="%1.%2.%3.%4.%5.%6"/>
      <w:lvlJc w:val="left"/>
      <w:pPr>
        <w:ind w:left="1578" w:hanging="1152"/>
      </w:pPr>
    </w:lvl>
    <w:lvl w:ilvl="6">
      <w:start w:val="1"/>
      <w:numFmt w:val="decimal"/>
      <w:lvlText w:val="%1.%2.%3.%4.%5.%6.%7"/>
      <w:lvlJc w:val="left"/>
      <w:pPr>
        <w:ind w:left="1722" w:hanging="1296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010" w:hanging="1584"/>
      </w:pPr>
    </w:lvl>
  </w:abstractNum>
  <w:abstractNum w:abstractNumId="15">
    <w:nsid w:val="70E965A8"/>
    <w:multiLevelType w:val="hybridMultilevel"/>
    <w:tmpl w:val="30B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81FCF"/>
    <w:multiLevelType w:val="hybridMultilevel"/>
    <w:tmpl w:val="CB200A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E136645"/>
    <w:multiLevelType w:val="multilevel"/>
    <w:tmpl w:val="55A05DA0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0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6"/>
  </w:num>
  <w:num w:numId="20">
    <w:abstractNumId w:val="13"/>
  </w:num>
  <w:num w:numId="21">
    <w:abstractNumId w:val="13"/>
  </w:num>
  <w:num w:numId="22">
    <w:abstractNumId w:val="13"/>
  </w:num>
  <w:num w:numId="23">
    <w:abstractNumId w:val="7"/>
  </w:num>
  <w:num w:numId="24">
    <w:abstractNumId w:val="1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5B"/>
    <w:rsid w:val="0000126C"/>
    <w:rsid w:val="00003234"/>
    <w:rsid w:val="0000505B"/>
    <w:rsid w:val="00022512"/>
    <w:rsid w:val="000250A4"/>
    <w:rsid w:val="00032D7B"/>
    <w:rsid w:val="00037940"/>
    <w:rsid w:val="00041F81"/>
    <w:rsid w:val="00042005"/>
    <w:rsid w:val="00042508"/>
    <w:rsid w:val="0004289A"/>
    <w:rsid w:val="00043504"/>
    <w:rsid w:val="00043B77"/>
    <w:rsid w:val="00044519"/>
    <w:rsid w:val="00053BF9"/>
    <w:rsid w:val="000611E8"/>
    <w:rsid w:val="00063617"/>
    <w:rsid w:val="000644C4"/>
    <w:rsid w:val="00091B4E"/>
    <w:rsid w:val="00097CEF"/>
    <w:rsid w:val="000A10E4"/>
    <w:rsid w:val="000A2868"/>
    <w:rsid w:val="000A6D37"/>
    <w:rsid w:val="000C3A7C"/>
    <w:rsid w:val="000C5769"/>
    <w:rsid w:val="000C7949"/>
    <w:rsid w:val="000D2E8A"/>
    <w:rsid w:val="000D6123"/>
    <w:rsid w:val="000D7B89"/>
    <w:rsid w:val="000D7B8E"/>
    <w:rsid w:val="000F218F"/>
    <w:rsid w:val="000F4A05"/>
    <w:rsid w:val="000F5B32"/>
    <w:rsid w:val="00102A9D"/>
    <w:rsid w:val="00112A18"/>
    <w:rsid w:val="0011701E"/>
    <w:rsid w:val="00122551"/>
    <w:rsid w:val="00126A0A"/>
    <w:rsid w:val="001306F9"/>
    <w:rsid w:val="0013159D"/>
    <w:rsid w:val="00134BF3"/>
    <w:rsid w:val="00141563"/>
    <w:rsid w:val="0014341A"/>
    <w:rsid w:val="00144794"/>
    <w:rsid w:val="001455E2"/>
    <w:rsid w:val="00147424"/>
    <w:rsid w:val="001503AC"/>
    <w:rsid w:val="00152AEB"/>
    <w:rsid w:val="00157BE9"/>
    <w:rsid w:val="00157DA2"/>
    <w:rsid w:val="0016139E"/>
    <w:rsid w:val="001676E5"/>
    <w:rsid w:val="00170B51"/>
    <w:rsid w:val="00171CF3"/>
    <w:rsid w:val="001753F9"/>
    <w:rsid w:val="00185E06"/>
    <w:rsid w:val="001900B0"/>
    <w:rsid w:val="00194DA1"/>
    <w:rsid w:val="00197C3F"/>
    <w:rsid w:val="001A2801"/>
    <w:rsid w:val="001A3D72"/>
    <w:rsid w:val="001A403F"/>
    <w:rsid w:val="001D0213"/>
    <w:rsid w:val="001D2E1D"/>
    <w:rsid w:val="001D579E"/>
    <w:rsid w:val="001E3219"/>
    <w:rsid w:val="001E3E88"/>
    <w:rsid w:val="001F619E"/>
    <w:rsid w:val="001F6D41"/>
    <w:rsid w:val="001F721B"/>
    <w:rsid w:val="00202413"/>
    <w:rsid w:val="00207BC6"/>
    <w:rsid w:val="00213B4C"/>
    <w:rsid w:val="00220812"/>
    <w:rsid w:val="00233F5A"/>
    <w:rsid w:val="00244D6E"/>
    <w:rsid w:val="00251E20"/>
    <w:rsid w:val="00263AE2"/>
    <w:rsid w:val="00263DEB"/>
    <w:rsid w:val="00266797"/>
    <w:rsid w:val="002740A1"/>
    <w:rsid w:val="00275C3C"/>
    <w:rsid w:val="002779CD"/>
    <w:rsid w:val="00280283"/>
    <w:rsid w:val="002846F0"/>
    <w:rsid w:val="00287058"/>
    <w:rsid w:val="00291F9E"/>
    <w:rsid w:val="00295903"/>
    <w:rsid w:val="002A1CDF"/>
    <w:rsid w:val="002A34D6"/>
    <w:rsid w:val="002A3644"/>
    <w:rsid w:val="002B7D01"/>
    <w:rsid w:val="002C0EBF"/>
    <w:rsid w:val="002C0F12"/>
    <w:rsid w:val="002D5CB5"/>
    <w:rsid w:val="002E0676"/>
    <w:rsid w:val="002E3A13"/>
    <w:rsid w:val="002E6111"/>
    <w:rsid w:val="002F35AA"/>
    <w:rsid w:val="00300C5B"/>
    <w:rsid w:val="0030689C"/>
    <w:rsid w:val="003119B2"/>
    <w:rsid w:val="00312CD4"/>
    <w:rsid w:val="0031670D"/>
    <w:rsid w:val="0032721E"/>
    <w:rsid w:val="00327ABE"/>
    <w:rsid w:val="00330AD6"/>
    <w:rsid w:val="00333D51"/>
    <w:rsid w:val="00336554"/>
    <w:rsid w:val="00340257"/>
    <w:rsid w:val="00340DCB"/>
    <w:rsid w:val="00341A4F"/>
    <w:rsid w:val="00343721"/>
    <w:rsid w:val="0034740A"/>
    <w:rsid w:val="00350393"/>
    <w:rsid w:val="00351652"/>
    <w:rsid w:val="003543E9"/>
    <w:rsid w:val="00355560"/>
    <w:rsid w:val="00356975"/>
    <w:rsid w:val="00361D9B"/>
    <w:rsid w:val="0036239F"/>
    <w:rsid w:val="003652D5"/>
    <w:rsid w:val="0037033F"/>
    <w:rsid w:val="00371DE7"/>
    <w:rsid w:val="00372802"/>
    <w:rsid w:val="00374332"/>
    <w:rsid w:val="00380CB9"/>
    <w:rsid w:val="003817D2"/>
    <w:rsid w:val="003864E3"/>
    <w:rsid w:val="00386D88"/>
    <w:rsid w:val="00390338"/>
    <w:rsid w:val="00392576"/>
    <w:rsid w:val="0039336E"/>
    <w:rsid w:val="00396F6D"/>
    <w:rsid w:val="003A218B"/>
    <w:rsid w:val="003A5146"/>
    <w:rsid w:val="003A7CF9"/>
    <w:rsid w:val="003B2B5E"/>
    <w:rsid w:val="003B3EA5"/>
    <w:rsid w:val="003B6985"/>
    <w:rsid w:val="003B6A11"/>
    <w:rsid w:val="003C0E9F"/>
    <w:rsid w:val="003C1DBD"/>
    <w:rsid w:val="003D5B30"/>
    <w:rsid w:val="003D76ED"/>
    <w:rsid w:val="003D7A5E"/>
    <w:rsid w:val="003E3922"/>
    <w:rsid w:val="003E5028"/>
    <w:rsid w:val="003F4C6F"/>
    <w:rsid w:val="003F6E99"/>
    <w:rsid w:val="0040066B"/>
    <w:rsid w:val="0040424A"/>
    <w:rsid w:val="00405111"/>
    <w:rsid w:val="004067CF"/>
    <w:rsid w:val="00411BA5"/>
    <w:rsid w:val="004128A5"/>
    <w:rsid w:val="00416820"/>
    <w:rsid w:val="00416E0B"/>
    <w:rsid w:val="004261A1"/>
    <w:rsid w:val="0042795B"/>
    <w:rsid w:val="00437CDB"/>
    <w:rsid w:val="004507EA"/>
    <w:rsid w:val="004542D5"/>
    <w:rsid w:val="004605CD"/>
    <w:rsid w:val="0046752E"/>
    <w:rsid w:val="00470E65"/>
    <w:rsid w:val="004733B8"/>
    <w:rsid w:val="00473FA8"/>
    <w:rsid w:val="00475150"/>
    <w:rsid w:val="00475744"/>
    <w:rsid w:val="00475821"/>
    <w:rsid w:val="00482E2F"/>
    <w:rsid w:val="0048308B"/>
    <w:rsid w:val="004903EB"/>
    <w:rsid w:val="0049539C"/>
    <w:rsid w:val="00497940"/>
    <w:rsid w:val="00497ECB"/>
    <w:rsid w:val="004A185A"/>
    <w:rsid w:val="004A2B52"/>
    <w:rsid w:val="004A4D8C"/>
    <w:rsid w:val="004A50C1"/>
    <w:rsid w:val="004B0987"/>
    <w:rsid w:val="004B2C57"/>
    <w:rsid w:val="004B422C"/>
    <w:rsid w:val="004B4295"/>
    <w:rsid w:val="004C095C"/>
    <w:rsid w:val="004C101B"/>
    <w:rsid w:val="004C173A"/>
    <w:rsid w:val="004C2AB1"/>
    <w:rsid w:val="004C4E39"/>
    <w:rsid w:val="004D10A1"/>
    <w:rsid w:val="004E64D4"/>
    <w:rsid w:val="004F2D26"/>
    <w:rsid w:val="004F68F7"/>
    <w:rsid w:val="00502999"/>
    <w:rsid w:val="00507977"/>
    <w:rsid w:val="0051167F"/>
    <w:rsid w:val="0051438C"/>
    <w:rsid w:val="00515447"/>
    <w:rsid w:val="00515737"/>
    <w:rsid w:val="00517ACC"/>
    <w:rsid w:val="00525D70"/>
    <w:rsid w:val="00527A3D"/>
    <w:rsid w:val="00534BCA"/>
    <w:rsid w:val="00546798"/>
    <w:rsid w:val="005504C8"/>
    <w:rsid w:val="0055079B"/>
    <w:rsid w:val="00554666"/>
    <w:rsid w:val="0056270D"/>
    <w:rsid w:val="0057106D"/>
    <w:rsid w:val="00572B37"/>
    <w:rsid w:val="005769D2"/>
    <w:rsid w:val="0057770A"/>
    <w:rsid w:val="00582525"/>
    <w:rsid w:val="00584C4A"/>
    <w:rsid w:val="0058580A"/>
    <w:rsid w:val="0058663F"/>
    <w:rsid w:val="00587B96"/>
    <w:rsid w:val="00596732"/>
    <w:rsid w:val="005A6D09"/>
    <w:rsid w:val="005B7244"/>
    <w:rsid w:val="005C6412"/>
    <w:rsid w:val="005D12D3"/>
    <w:rsid w:val="005F4235"/>
    <w:rsid w:val="00600633"/>
    <w:rsid w:val="0061348B"/>
    <w:rsid w:val="00614BDA"/>
    <w:rsid w:val="006164E7"/>
    <w:rsid w:val="00616B09"/>
    <w:rsid w:val="0062016E"/>
    <w:rsid w:val="00620CAD"/>
    <w:rsid w:val="00622EFE"/>
    <w:rsid w:val="0062356D"/>
    <w:rsid w:val="00627747"/>
    <w:rsid w:val="006277EA"/>
    <w:rsid w:val="00642434"/>
    <w:rsid w:val="00663F7B"/>
    <w:rsid w:val="00665030"/>
    <w:rsid w:val="00673739"/>
    <w:rsid w:val="0067477C"/>
    <w:rsid w:val="0067621A"/>
    <w:rsid w:val="0068032B"/>
    <w:rsid w:val="006A5D05"/>
    <w:rsid w:val="006A66EE"/>
    <w:rsid w:val="006A6942"/>
    <w:rsid w:val="006C7152"/>
    <w:rsid w:val="006C7748"/>
    <w:rsid w:val="006D1504"/>
    <w:rsid w:val="006F4234"/>
    <w:rsid w:val="006F588A"/>
    <w:rsid w:val="007052C2"/>
    <w:rsid w:val="00706559"/>
    <w:rsid w:val="007074E4"/>
    <w:rsid w:val="0071064C"/>
    <w:rsid w:val="00714914"/>
    <w:rsid w:val="00721E71"/>
    <w:rsid w:val="00722EF2"/>
    <w:rsid w:val="00724323"/>
    <w:rsid w:val="00733795"/>
    <w:rsid w:val="0073468B"/>
    <w:rsid w:val="00734E6C"/>
    <w:rsid w:val="00737C1D"/>
    <w:rsid w:val="007420FC"/>
    <w:rsid w:val="0074445B"/>
    <w:rsid w:val="00752E58"/>
    <w:rsid w:val="00780A9D"/>
    <w:rsid w:val="00781ADD"/>
    <w:rsid w:val="0078547B"/>
    <w:rsid w:val="007921AC"/>
    <w:rsid w:val="00793810"/>
    <w:rsid w:val="007A2006"/>
    <w:rsid w:val="007B1D4E"/>
    <w:rsid w:val="007B2DD3"/>
    <w:rsid w:val="007B722D"/>
    <w:rsid w:val="007C3DDB"/>
    <w:rsid w:val="007D1428"/>
    <w:rsid w:val="007D1E01"/>
    <w:rsid w:val="007D2A51"/>
    <w:rsid w:val="007D4CC3"/>
    <w:rsid w:val="007E2FD1"/>
    <w:rsid w:val="007E717A"/>
    <w:rsid w:val="007F3A13"/>
    <w:rsid w:val="008037A9"/>
    <w:rsid w:val="00805BEA"/>
    <w:rsid w:val="00811C58"/>
    <w:rsid w:val="00812832"/>
    <w:rsid w:val="008165EE"/>
    <w:rsid w:val="00817FDF"/>
    <w:rsid w:val="00820430"/>
    <w:rsid w:val="0082104C"/>
    <w:rsid w:val="00821C05"/>
    <w:rsid w:val="00824B37"/>
    <w:rsid w:val="00831A0F"/>
    <w:rsid w:val="00833341"/>
    <w:rsid w:val="00834999"/>
    <w:rsid w:val="00834D3D"/>
    <w:rsid w:val="00835E07"/>
    <w:rsid w:val="0084174F"/>
    <w:rsid w:val="0084757D"/>
    <w:rsid w:val="00852A64"/>
    <w:rsid w:val="00860C26"/>
    <w:rsid w:val="00867514"/>
    <w:rsid w:val="00875AD7"/>
    <w:rsid w:val="00876755"/>
    <w:rsid w:val="00877024"/>
    <w:rsid w:val="00882927"/>
    <w:rsid w:val="008857F2"/>
    <w:rsid w:val="00894456"/>
    <w:rsid w:val="008A171A"/>
    <w:rsid w:val="008B0ECF"/>
    <w:rsid w:val="008B793A"/>
    <w:rsid w:val="008C4620"/>
    <w:rsid w:val="008C5A21"/>
    <w:rsid w:val="008C7324"/>
    <w:rsid w:val="008D0F18"/>
    <w:rsid w:val="008D77DD"/>
    <w:rsid w:val="008E293E"/>
    <w:rsid w:val="008E355A"/>
    <w:rsid w:val="008E6541"/>
    <w:rsid w:val="008E6A57"/>
    <w:rsid w:val="008F2BC6"/>
    <w:rsid w:val="009078EF"/>
    <w:rsid w:val="00910E66"/>
    <w:rsid w:val="0091137A"/>
    <w:rsid w:val="00914854"/>
    <w:rsid w:val="00920F51"/>
    <w:rsid w:val="00923895"/>
    <w:rsid w:val="009240C8"/>
    <w:rsid w:val="00927802"/>
    <w:rsid w:val="0093201C"/>
    <w:rsid w:val="00932849"/>
    <w:rsid w:val="00934EB3"/>
    <w:rsid w:val="009377DA"/>
    <w:rsid w:val="00943909"/>
    <w:rsid w:val="00943EE5"/>
    <w:rsid w:val="009455E7"/>
    <w:rsid w:val="00947258"/>
    <w:rsid w:val="00947B3D"/>
    <w:rsid w:val="00952C41"/>
    <w:rsid w:val="009535C5"/>
    <w:rsid w:val="00957EA8"/>
    <w:rsid w:val="0096014C"/>
    <w:rsid w:val="00960644"/>
    <w:rsid w:val="00974A1E"/>
    <w:rsid w:val="00981206"/>
    <w:rsid w:val="009827D3"/>
    <w:rsid w:val="00983D5B"/>
    <w:rsid w:val="00986094"/>
    <w:rsid w:val="00995D46"/>
    <w:rsid w:val="009969A7"/>
    <w:rsid w:val="009B0910"/>
    <w:rsid w:val="009B0E98"/>
    <w:rsid w:val="009B5989"/>
    <w:rsid w:val="009B59BF"/>
    <w:rsid w:val="009B7D0B"/>
    <w:rsid w:val="009C2A46"/>
    <w:rsid w:val="009C45C7"/>
    <w:rsid w:val="009C651A"/>
    <w:rsid w:val="009C760C"/>
    <w:rsid w:val="009D4FDB"/>
    <w:rsid w:val="009D6F61"/>
    <w:rsid w:val="009E1126"/>
    <w:rsid w:val="009F1A77"/>
    <w:rsid w:val="00A017D1"/>
    <w:rsid w:val="00A018E6"/>
    <w:rsid w:val="00A15A5F"/>
    <w:rsid w:val="00A15CE2"/>
    <w:rsid w:val="00A238AC"/>
    <w:rsid w:val="00A24DF5"/>
    <w:rsid w:val="00A26A2B"/>
    <w:rsid w:val="00A33039"/>
    <w:rsid w:val="00A3424A"/>
    <w:rsid w:val="00A3505B"/>
    <w:rsid w:val="00A35F85"/>
    <w:rsid w:val="00A360CD"/>
    <w:rsid w:val="00A36941"/>
    <w:rsid w:val="00A40C51"/>
    <w:rsid w:val="00A41DAE"/>
    <w:rsid w:val="00A47CEB"/>
    <w:rsid w:val="00A50833"/>
    <w:rsid w:val="00A52F20"/>
    <w:rsid w:val="00A56BE0"/>
    <w:rsid w:val="00A70217"/>
    <w:rsid w:val="00A70D83"/>
    <w:rsid w:val="00A77FC9"/>
    <w:rsid w:val="00A82EE2"/>
    <w:rsid w:val="00A86485"/>
    <w:rsid w:val="00A91D3F"/>
    <w:rsid w:val="00A91D9D"/>
    <w:rsid w:val="00A9461D"/>
    <w:rsid w:val="00AB0B25"/>
    <w:rsid w:val="00AB62F1"/>
    <w:rsid w:val="00AC143A"/>
    <w:rsid w:val="00AC37AB"/>
    <w:rsid w:val="00AC65BE"/>
    <w:rsid w:val="00AD328A"/>
    <w:rsid w:val="00AD3BE9"/>
    <w:rsid w:val="00AD6614"/>
    <w:rsid w:val="00AE0101"/>
    <w:rsid w:val="00AE0710"/>
    <w:rsid w:val="00AE2B08"/>
    <w:rsid w:val="00AE44E7"/>
    <w:rsid w:val="00AE7FF2"/>
    <w:rsid w:val="00AF0849"/>
    <w:rsid w:val="00B03817"/>
    <w:rsid w:val="00B1307A"/>
    <w:rsid w:val="00B14910"/>
    <w:rsid w:val="00B2297B"/>
    <w:rsid w:val="00B25E0F"/>
    <w:rsid w:val="00B27858"/>
    <w:rsid w:val="00B3083C"/>
    <w:rsid w:val="00B309B4"/>
    <w:rsid w:val="00B30C79"/>
    <w:rsid w:val="00B377ED"/>
    <w:rsid w:val="00B421B6"/>
    <w:rsid w:val="00B467A7"/>
    <w:rsid w:val="00B47EDF"/>
    <w:rsid w:val="00B52AA7"/>
    <w:rsid w:val="00B54130"/>
    <w:rsid w:val="00B55AC1"/>
    <w:rsid w:val="00B61288"/>
    <w:rsid w:val="00B620E3"/>
    <w:rsid w:val="00B63297"/>
    <w:rsid w:val="00B67A11"/>
    <w:rsid w:val="00B71738"/>
    <w:rsid w:val="00B76A9D"/>
    <w:rsid w:val="00B81E75"/>
    <w:rsid w:val="00B8236F"/>
    <w:rsid w:val="00B85E58"/>
    <w:rsid w:val="00BA4775"/>
    <w:rsid w:val="00BB693B"/>
    <w:rsid w:val="00BB7381"/>
    <w:rsid w:val="00BC235F"/>
    <w:rsid w:val="00BC2364"/>
    <w:rsid w:val="00BC26BA"/>
    <w:rsid w:val="00BC4E1E"/>
    <w:rsid w:val="00BC54B6"/>
    <w:rsid w:val="00BC7A36"/>
    <w:rsid w:val="00BD5AA2"/>
    <w:rsid w:val="00BD6708"/>
    <w:rsid w:val="00BF53F2"/>
    <w:rsid w:val="00C027EC"/>
    <w:rsid w:val="00C02AAA"/>
    <w:rsid w:val="00C06E8B"/>
    <w:rsid w:val="00C1088F"/>
    <w:rsid w:val="00C17579"/>
    <w:rsid w:val="00C23010"/>
    <w:rsid w:val="00C23022"/>
    <w:rsid w:val="00C23F04"/>
    <w:rsid w:val="00C2514F"/>
    <w:rsid w:val="00C25F68"/>
    <w:rsid w:val="00C26663"/>
    <w:rsid w:val="00C3029D"/>
    <w:rsid w:val="00C30E00"/>
    <w:rsid w:val="00C34BFB"/>
    <w:rsid w:val="00C3720A"/>
    <w:rsid w:val="00C41A2B"/>
    <w:rsid w:val="00C43138"/>
    <w:rsid w:val="00C50244"/>
    <w:rsid w:val="00C5660F"/>
    <w:rsid w:val="00C61AA7"/>
    <w:rsid w:val="00C701AE"/>
    <w:rsid w:val="00C72D87"/>
    <w:rsid w:val="00C77926"/>
    <w:rsid w:val="00C8043A"/>
    <w:rsid w:val="00C81C5D"/>
    <w:rsid w:val="00C85C30"/>
    <w:rsid w:val="00C910F6"/>
    <w:rsid w:val="00C92513"/>
    <w:rsid w:val="00C96D8A"/>
    <w:rsid w:val="00CA0E42"/>
    <w:rsid w:val="00CA332D"/>
    <w:rsid w:val="00CB028A"/>
    <w:rsid w:val="00CB37FD"/>
    <w:rsid w:val="00CB54C1"/>
    <w:rsid w:val="00CB6ABB"/>
    <w:rsid w:val="00CB78DD"/>
    <w:rsid w:val="00CC3447"/>
    <w:rsid w:val="00CD2CAA"/>
    <w:rsid w:val="00CD76B8"/>
    <w:rsid w:val="00CF358F"/>
    <w:rsid w:val="00CF785B"/>
    <w:rsid w:val="00D04381"/>
    <w:rsid w:val="00D072CF"/>
    <w:rsid w:val="00D17218"/>
    <w:rsid w:val="00D1743A"/>
    <w:rsid w:val="00D24D63"/>
    <w:rsid w:val="00D274BB"/>
    <w:rsid w:val="00D308E1"/>
    <w:rsid w:val="00D31EAE"/>
    <w:rsid w:val="00D36D75"/>
    <w:rsid w:val="00D37484"/>
    <w:rsid w:val="00D473DC"/>
    <w:rsid w:val="00D51804"/>
    <w:rsid w:val="00D53692"/>
    <w:rsid w:val="00D57731"/>
    <w:rsid w:val="00D57E12"/>
    <w:rsid w:val="00D62BAE"/>
    <w:rsid w:val="00D65998"/>
    <w:rsid w:val="00D7352B"/>
    <w:rsid w:val="00D73598"/>
    <w:rsid w:val="00D76CFC"/>
    <w:rsid w:val="00D779E4"/>
    <w:rsid w:val="00D80ED3"/>
    <w:rsid w:val="00D8352A"/>
    <w:rsid w:val="00D8398D"/>
    <w:rsid w:val="00D91629"/>
    <w:rsid w:val="00D91CAA"/>
    <w:rsid w:val="00D92E0F"/>
    <w:rsid w:val="00D93C73"/>
    <w:rsid w:val="00D94068"/>
    <w:rsid w:val="00DA505A"/>
    <w:rsid w:val="00DB0A1D"/>
    <w:rsid w:val="00DB1F1C"/>
    <w:rsid w:val="00DB40F0"/>
    <w:rsid w:val="00DB4AFC"/>
    <w:rsid w:val="00DC3B56"/>
    <w:rsid w:val="00DC45B9"/>
    <w:rsid w:val="00DD156E"/>
    <w:rsid w:val="00DD1E75"/>
    <w:rsid w:val="00DD4371"/>
    <w:rsid w:val="00DE1F50"/>
    <w:rsid w:val="00DE7D7E"/>
    <w:rsid w:val="00DF1A44"/>
    <w:rsid w:val="00DF2E89"/>
    <w:rsid w:val="00E03850"/>
    <w:rsid w:val="00E04A26"/>
    <w:rsid w:val="00E0514E"/>
    <w:rsid w:val="00E117E4"/>
    <w:rsid w:val="00E16A43"/>
    <w:rsid w:val="00E256E5"/>
    <w:rsid w:val="00E33E40"/>
    <w:rsid w:val="00E36D4D"/>
    <w:rsid w:val="00E43D14"/>
    <w:rsid w:val="00E46718"/>
    <w:rsid w:val="00E47309"/>
    <w:rsid w:val="00E500A6"/>
    <w:rsid w:val="00E55237"/>
    <w:rsid w:val="00E56EA5"/>
    <w:rsid w:val="00E57505"/>
    <w:rsid w:val="00E6320C"/>
    <w:rsid w:val="00E63F9E"/>
    <w:rsid w:val="00E701CF"/>
    <w:rsid w:val="00E76110"/>
    <w:rsid w:val="00E8208F"/>
    <w:rsid w:val="00E82C1A"/>
    <w:rsid w:val="00E840AD"/>
    <w:rsid w:val="00E84C8B"/>
    <w:rsid w:val="00E90815"/>
    <w:rsid w:val="00E9281B"/>
    <w:rsid w:val="00E970E5"/>
    <w:rsid w:val="00EA3881"/>
    <w:rsid w:val="00EA3B09"/>
    <w:rsid w:val="00EA44D5"/>
    <w:rsid w:val="00EA596F"/>
    <w:rsid w:val="00EA646A"/>
    <w:rsid w:val="00EB0831"/>
    <w:rsid w:val="00EB1D8A"/>
    <w:rsid w:val="00EC2715"/>
    <w:rsid w:val="00EC6A50"/>
    <w:rsid w:val="00ED66E8"/>
    <w:rsid w:val="00EE3D93"/>
    <w:rsid w:val="00EE5AC2"/>
    <w:rsid w:val="00EE646B"/>
    <w:rsid w:val="00EF431B"/>
    <w:rsid w:val="00F02531"/>
    <w:rsid w:val="00F02D07"/>
    <w:rsid w:val="00F05113"/>
    <w:rsid w:val="00F114A5"/>
    <w:rsid w:val="00F115A2"/>
    <w:rsid w:val="00F14BC9"/>
    <w:rsid w:val="00F2388C"/>
    <w:rsid w:val="00F264B8"/>
    <w:rsid w:val="00F30AD7"/>
    <w:rsid w:val="00F3197F"/>
    <w:rsid w:val="00F366CA"/>
    <w:rsid w:val="00F40956"/>
    <w:rsid w:val="00F44781"/>
    <w:rsid w:val="00F4682C"/>
    <w:rsid w:val="00F46FDD"/>
    <w:rsid w:val="00F6241E"/>
    <w:rsid w:val="00F62A48"/>
    <w:rsid w:val="00F73D2A"/>
    <w:rsid w:val="00F762BB"/>
    <w:rsid w:val="00F77406"/>
    <w:rsid w:val="00F812BB"/>
    <w:rsid w:val="00F81C83"/>
    <w:rsid w:val="00F826B9"/>
    <w:rsid w:val="00F82BDB"/>
    <w:rsid w:val="00F865DA"/>
    <w:rsid w:val="00F865FD"/>
    <w:rsid w:val="00F86A54"/>
    <w:rsid w:val="00F91412"/>
    <w:rsid w:val="00F91B00"/>
    <w:rsid w:val="00F92466"/>
    <w:rsid w:val="00FA7AE4"/>
    <w:rsid w:val="00FB378B"/>
    <w:rsid w:val="00FB4F49"/>
    <w:rsid w:val="00FC0BE0"/>
    <w:rsid w:val="00FD39B3"/>
    <w:rsid w:val="00FD3D70"/>
    <w:rsid w:val="00FE21AA"/>
    <w:rsid w:val="00FE372F"/>
    <w:rsid w:val="00FE458F"/>
    <w:rsid w:val="00FE4E2A"/>
    <w:rsid w:val="00FE67D4"/>
    <w:rsid w:val="00FF06E5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Совет Партнерства"/>
    <w:basedOn w:val="a2"/>
    <w:link w:val="10"/>
    <w:uiPriority w:val="9"/>
    <w:qFormat/>
    <w:rsid w:val="00F92466"/>
    <w:pPr>
      <w:keepNext/>
      <w:numPr>
        <w:numId w:val="1"/>
      </w:numPr>
      <w:tabs>
        <w:tab w:val="left" w:pos="284"/>
      </w:tabs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F92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Совет Партнерства Знак"/>
    <w:basedOn w:val="a3"/>
    <w:link w:val="1"/>
    <w:uiPriority w:val="9"/>
    <w:rsid w:val="00F9246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a6">
    <w:name w:val="Normal (Web)"/>
    <w:basedOn w:val="a1"/>
    <w:uiPriority w:val="99"/>
    <w:semiHidden/>
    <w:unhideWhenUsed/>
    <w:rsid w:val="00CF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C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CF785B"/>
  </w:style>
  <w:style w:type="paragraph" w:styleId="a9">
    <w:name w:val="footer"/>
    <w:basedOn w:val="a1"/>
    <w:link w:val="aa"/>
    <w:uiPriority w:val="99"/>
    <w:unhideWhenUsed/>
    <w:rsid w:val="00C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CF785B"/>
  </w:style>
  <w:style w:type="paragraph" w:styleId="a2">
    <w:name w:val="List Paragraph"/>
    <w:basedOn w:val="a1"/>
    <w:uiPriority w:val="34"/>
    <w:qFormat/>
    <w:rsid w:val="00EC2715"/>
    <w:pPr>
      <w:ind w:left="720"/>
      <w:contextualSpacing/>
    </w:pPr>
  </w:style>
  <w:style w:type="character" w:styleId="ab">
    <w:name w:val="Strong"/>
    <w:basedOn w:val="a3"/>
    <w:uiPriority w:val="22"/>
    <w:qFormat/>
    <w:rsid w:val="00EC6A50"/>
    <w:rPr>
      <w:b/>
      <w:bCs/>
    </w:rPr>
  </w:style>
  <w:style w:type="paragraph" w:styleId="ac">
    <w:name w:val="Balloon Text"/>
    <w:basedOn w:val="a1"/>
    <w:link w:val="ad"/>
    <w:uiPriority w:val="99"/>
    <w:semiHidden/>
    <w:unhideWhenUsed/>
    <w:rsid w:val="00E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E9081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92466"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sid w:val="00F92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1"/>
    <w:next w:val="a1"/>
    <w:autoRedefine/>
    <w:uiPriority w:val="39"/>
    <w:unhideWhenUsed/>
    <w:rsid w:val="00F92466"/>
    <w:pPr>
      <w:spacing w:after="100"/>
    </w:pPr>
  </w:style>
  <w:style w:type="character" w:styleId="af">
    <w:name w:val="Hyperlink"/>
    <w:basedOn w:val="a3"/>
    <w:uiPriority w:val="99"/>
    <w:unhideWhenUsed/>
    <w:rsid w:val="00F92466"/>
    <w:rPr>
      <w:color w:val="0000FF" w:themeColor="hyperlink"/>
      <w:u w:val="single"/>
    </w:rPr>
  </w:style>
  <w:style w:type="table" w:customStyle="1" w:styleId="21">
    <w:name w:val="Сетка таблицы21"/>
    <w:basedOn w:val="a4"/>
    <w:next w:val="af0"/>
    <w:uiPriority w:val="59"/>
    <w:rsid w:val="00E04A2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4"/>
    <w:uiPriority w:val="59"/>
    <w:rsid w:val="00E0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Для оглавления"/>
    <w:basedOn w:val="1"/>
    <w:link w:val="af2"/>
    <w:qFormat/>
    <w:rsid w:val="00706559"/>
  </w:style>
  <w:style w:type="character" w:customStyle="1" w:styleId="af2">
    <w:name w:val="Для оглавления Знак"/>
    <w:basedOn w:val="10"/>
    <w:link w:val="af1"/>
    <w:rsid w:val="0070655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af3">
    <w:name w:val="TOC Heading"/>
    <w:basedOn w:val="1"/>
    <w:next w:val="a1"/>
    <w:uiPriority w:val="39"/>
    <w:unhideWhenUsed/>
    <w:qFormat/>
    <w:rsid w:val="00F46FDD"/>
    <w:pPr>
      <w:keepLines/>
      <w:numPr>
        <w:numId w:val="0"/>
      </w:numPr>
      <w:tabs>
        <w:tab w:val="clear" w:pos="284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0">
    <w:name w:val="Положение о филиале"/>
    <w:basedOn w:val="a1"/>
    <w:qFormat/>
    <w:rsid w:val="00527A3D"/>
    <w:pPr>
      <w:numPr>
        <w:numId w:val="25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customStyle="1" w:styleId="a">
    <w:name w:val="Устав"/>
    <w:basedOn w:val="a1"/>
    <w:qFormat/>
    <w:rsid w:val="00C910F6"/>
    <w:pPr>
      <w:numPr>
        <w:numId w:val="26"/>
      </w:num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aliases w:val="Совет Партнерства"/>
    <w:basedOn w:val="a2"/>
    <w:link w:val="10"/>
    <w:uiPriority w:val="9"/>
    <w:qFormat/>
    <w:rsid w:val="00F92466"/>
    <w:pPr>
      <w:keepNext/>
      <w:numPr>
        <w:numId w:val="1"/>
      </w:numPr>
      <w:tabs>
        <w:tab w:val="left" w:pos="284"/>
      </w:tabs>
      <w:spacing w:before="240" w:after="120"/>
      <w:contextualSpacing w:val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F92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Совет Партнерства Знак"/>
    <w:basedOn w:val="a3"/>
    <w:link w:val="1"/>
    <w:uiPriority w:val="9"/>
    <w:rsid w:val="00F92466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a6">
    <w:name w:val="Normal (Web)"/>
    <w:basedOn w:val="a1"/>
    <w:uiPriority w:val="99"/>
    <w:semiHidden/>
    <w:unhideWhenUsed/>
    <w:rsid w:val="00CF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C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CF785B"/>
  </w:style>
  <w:style w:type="paragraph" w:styleId="a9">
    <w:name w:val="footer"/>
    <w:basedOn w:val="a1"/>
    <w:link w:val="aa"/>
    <w:uiPriority w:val="99"/>
    <w:unhideWhenUsed/>
    <w:rsid w:val="00CF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CF785B"/>
  </w:style>
  <w:style w:type="paragraph" w:styleId="a2">
    <w:name w:val="List Paragraph"/>
    <w:basedOn w:val="a1"/>
    <w:uiPriority w:val="34"/>
    <w:qFormat/>
    <w:rsid w:val="00EC2715"/>
    <w:pPr>
      <w:ind w:left="720"/>
      <w:contextualSpacing/>
    </w:pPr>
  </w:style>
  <w:style w:type="character" w:styleId="ab">
    <w:name w:val="Strong"/>
    <w:basedOn w:val="a3"/>
    <w:uiPriority w:val="22"/>
    <w:qFormat/>
    <w:rsid w:val="00EC6A50"/>
    <w:rPr>
      <w:b/>
      <w:bCs/>
    </w:rPr>
  </w:style>
  <w:style w:type="paragraph" w:styleId="ac">
    <w:name w:val="Balloon Text"/>
    <w:basedOn w:val="a1"/>
    <w:link w:val="ad"/>
    <w:uiPriority w:val="99"/>
    <w:semiHidden/>
    <w:unhideWhenUsed/>
    <w:rsid w:val="00E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E9081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92466"/>
    <w:pPr>
      <w:spacing w:after="0" w:line="240" w:lineRule="auto"/>
    </w:pPr>
  </w:style>
  <w:style w:type="character" w:customStyle="1" w:styleId="20">
    <w:name w:val="Заголовок 2 Знак"/>
    <w:basedOn w:val="a3"/>
    <w:link w:val="2"/>
    <w:uiPriority w:val="9"/>
    <w:rsid w:val="00F92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1"/>
    <w:next w:val="a1"/>
    <w:autoRedefine/>
    <w:uiPriority w:val="39"/>
    <w:unhideWhenUsed/>
    <w:rsid w:val="00F92466"/>
    <w:pPr>
      <w:spacing w:after="100"/>
    </w:pPr>
  </w:style>
  <w:style w:type="character" w:styleId="af">
    <w:name w:val="Hyperlink"/>
    <w:basedOn w:val="a3"/>
    <w:uiPriority w:val="99"/>
    <w:unhideWhenUsed/>
    <w:rsid w:val="00F92466"/>
    <w:rPr>
      <w:color w:val="0000FF" w:themeColor="hyperlink"/>
      <w:u w:val="single"/>
    </w:rPr>
  </w:style>
  <w:style w:type="table" w:customStyle="1" w:styleId="21">
    <w:name w:val="Сетка таблицы21"/>
    <w:basedOn w:val="a4"/>
    <w:next w:val="af0"/>
    <w:uiPriority w:val="59"/>
    <w:rsid w:val="00E04A26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4"/>
    <w:uiPriority w:val="59"/>
    <w:rsid w:val="00E0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Для оглавления"/>
    <w:basedOn w:val="1"/>
    <w:link w:val="af2"/>
    <w:qFormat/>
    <w:rsid w:val="00706559"/>
  </w:style>
  <w:style w:type="character" w:customStyle="1" w:styleId="af2">
    <w:name w:val="Для оглавления Знак"/>
    <w:basedOn w:val="10"/>
    <w:link w:val="af1"/>
    <w:rsid w:val="0070655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af3">
    <w:name w:val="TOC Heading"/>
    <w:basedOn w:val="1"/>
    <w:next w:val="a1"/>
    <w:uiPriority w:val="39"/>
    <w:unhideWhenUsed/>
    <w:qFormat/>
    <w:rsid w:val="00F46FDD"/>
    <w:pPr>
      <w:keepLines/>
      <w:numPr>
        <w:numId w:val="0"/>
      </w:numPr>
      <w:tabs>
        <w:tab w:val="clear" w:pos="284"/>
      </w:tabs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0">
    <w:name w:val="Положение о филиале"/>
    <w:basedOn w:val="a1"/>
    <w:qFormat/>
    <w:rsid w:val="00527A3D"/>
    <w:pPr>
      <w:numPr>
        <w:numId w:val="25"/>
      </w:numPr>
      <w:spacing w:before="120" w:after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customStyle="1" w:styleId="a">
    <w:name w:val="Устав"/>
    <w:basedOn w:val="a1"/>
    <w:qFormat/>
    <w:rsid w:val="00C910F6"/>
    <w:pPr>
      <w:numPr>
        <w:numId w:val="26"/>
      </w:numPr>
      <w:tabs>
        <w:tab w:val="left" w:pos="1134"/>
      </w:tabs>
      <w:spacing w:before="240" w:after="120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CEA-4F30-4637-992D-4E196EC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Lagunin</dc:creator>
  <cp:lastModifiedBy>dk</cp:lastModifiedBy>
  <cp:revision>2</cp:revision>
  <cp:lastPrinted>2016-05-31T09:02:00Z</cp:lastPrinted>
  <dcterms:created xsi:type="dcterms:W3CDTF">2017-02-06T11:07:00Z</dcterms:created>
  <dcterms:modified xsi:type="dcterms:W3CDTF">2017-02-06T11:07:00Z</dcterms:modified>
</cp:coreProperties>
</file>