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89" w:rsidRDefault="00215389"/>
    <w:p w:rsidR="00BD79FF" w:rsidRDefault="001C64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63500</wp:posOffset>
                </wp:positionV>
                <wp:extent cx="6115050" cy="8591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59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1E46DA" id="Прямоугольник 1" o:spid="_x0000_s1026" style="position:absolute;margin-left:.45pt;margin-top:5pt;width:481.5pt;height:6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" filled="f" strokecolor="#243f60 [1604]" strokeweight="2pt"/>
            </w:pict>
          </mc:Fallback>
        </mc:AlternateContent>
      </w:r>
    </w:p>
    <w:p w:rsidR="00BD79FF" w:rsidRDefault="00BD79FF"/>
    <w:p w:rsidR="00BD79FF" w:rsidRDefault="00BD79FF"/>
    <w:p w:rsidR="00BD79FF" w:rsidRDefault="00BD79FF"/>
    <w:p w:rsidR="00BD79FF" w:rsidRDefault="00BD79FF"/>
    <w:p w:rsidR="00BD79FF" w:rsidRDefault="00BD79FF"/>
    <w:p w:rsidR="00BD79FF" w:rsidRDefault="00BD79FF"/>
    <w:p w:rsidR="00BD79FF" w:rsidRDefault="00BD79FF"/>
    <w:p w:rsidR="001C64EB" w:rsidRDefault="001C64EB" w:rsidP="001C64EB">
      <w:pPr>
        <w:jc w:val="center"/>
        <w:rPr>
          <w:b/>
          <w:sz w:val="56"/>
          <w:szCs w:val="56"/>
        </w:rPr>
      </w:pPr>
      <w:r w:rsidRPr="00BD79FF">
        <w:rPr>
          <w:b/>
          <w:sz w:val="56"/>
          <w:szCs w:val="56"/>
        </w:rPr>
        <w:t>ПОЛОЖЕНИЕ</w:t>
      </w:r>
    </w:p>
    <w:p w:rsidR="001C64EB" w:rsidRDefault="001C64EB" w:rsidP="001C64E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</w:t>
      </w:r>
    </w:p>
    <w:p w:rsidR="001C64EB" w:rsidRDefault="001C64EB" w:rsidP="001C64E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Генеральном директоре</w:t>
      </w:r>
    </w:p>
    <w:p w:rsidR="001C64EB" w:rsidRDefault="001C64EB" w:rsidP="001C64EB">
      <w:pPr>
        <w:jc w:val="center"/>
        <w:rPr>
          <w:b/>
          <w:sz w:val="56"/>
          <w:szCs w:val="56"/>
        </w:rPr>
      </w:pPr>
    </w:p>
    <w:p w:rsidR="001C64EB" w:rsidRDefault="001C64EB" w:rsidP="001C64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Ассоциация</w:t>
      </w:r>
    </w:p>
    <w:p w:rsidR="001C64EB" w:rsidRDefault="001C64EB" w:rsidP="001C64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«СпецСтройРеконструкция»</w:t>
      </w:r>
    </w:p>
    <w:p w:rsidR="001C64EB" w:rsidRDefault="001C64EB" w:rsidP="001C64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 редакция </w:t>
      </w:r>
      <w:r w:rsidR="0084354B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)</w:t>
      </w:r>
    </w:p>
    <w:p w:rsidR="001C64EB" w:rsidRDefault="001C64EB" w:rsidP="001C64EB">
      <w:pPr>
        <w:jc w:val="center"/>
        <w:rPr>
          <w:b/>
          <w:sz w:val="44"/>
          <w:szCs w:val="44"/>
        </w:rPr>
      </w:pPr>
    </w:p>
    <w:p w:rsidR="001C64EB" w:rsidRDefault="001C64EB" w:rsidP="001C64EB">
      <w:pPr>
        <w:jc w:val="center"/>
        <w:rPr>
          <w:b/>
          <w:sz w:val="44"/>
          <w:szCs w:val="44"/>
        </w:rPr>
      </w:pPr>
    </w:p>
    <w:p w:rsidR="001C64EB" w:rsidRDefault="001C64EB" w:rsidP="001C64EB">
      <w:pPr>
        <w:jc w:val="center"/>
        <w:rPr>
          <w:b/>
          <w:sz w:val="28"/>
          <w:szCs w:val="28"/>
        </w:rPr>
      </w:pPr>
      <w:r w:rsidRPr="004E4896">
        <w:rPr>
          <w:b/>
          <w:sz w:val="28"/>
          <w:szCs w:val="28"/>
        </w:rPr>
        <w:t>Южно-Сахалинск</w:t>
      </w:r>
    </w:p>
    <w:p w:rsidR="001C64EB" w:rsidRDefault="0084354B" w:rsidP="001C6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1C64EB">
        <w:rPr>
          <w:b/>
          <w:sz w:val="28"/>
          <w:szCs w:val="28"/>
        </w:rPr>
        <w:t>г.</w:t>
      </w:r>
    </w:p>
    <w:p w:rsidR="001C64EB" w:rsidRDefault="001C64EB" w:rsidP="001C64EB">
      <w:pPr>
        <w:jc w:val="center"/>
        <w:rPr>
          <w:b/>
          <w:sz w:val="28"/>
          <w:szCs w:val="28"/>
        </w:rPr>
      </w:pPr>
    </w:p>
    <w:p w:rsidR="00BD79FF" w:rsidRDefault="00BD79FF"/>
    <w:p w:rsidR="00F21E6C" w:rsidRDefault="00F21E6C" w:rsidP="00F21E6C">
      <w:pPr>
        <w:jc w:val="center"/>
        <w:rPr>
          <w:sz w:val="24"/>
          <w:szCs w:val="24"/>
        </w:rPr>
      </w:pPr>
    </w:p>
    <w:p w:rsidR="00F21E6C" w:rsidRDefault="00F21E6C" w:rsidP="00F21E6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Редакции </w:t>
      </w:r>
    </w:p>
    <w:p w:rsidR="00F21E6C" w:rsidRDefault="00F21E6C" w:rsidP="00F21E6C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Общего собрания членов НП ССР «СпецСтройРеконструкция»</w:t>
      </w:r>
    </w:p>
    <w:p w:rsidR="00F21E6C" w:rsidRDefault="00F21E6C" w:rsidP="00F21E6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Протокол №3 от 03ноября 2009г.</w:t>
      </w:r>
    </w:p>
    <w:p w:rsidR="00F21E6C" w:rsidRDefault="00F21E6C" w:rsidP="00F21E6C">
      <w:pPr>
        <w:pStyle w:val="a9"/>
        <w:jc w:val="both"/>
        <w:rPr>
          <w:sz w:val="24"/>
          <w:szCs w:val="24"/>
        </w:rPr>
      </w:pPr>
    </w:p>
    <w:p w:rsidR="00F21E6C" w:rsidRDefault="00F21E6C" w:rsidP="00F21E6C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Общего собрания членов СРО  НП ССР «СпецСтройРеконструкция»</w:t>
      </w:r>
    </w:p>
    <w:p w:rsidR="00F21E6C" w:rsidRDefault="00F21E6C" w:rsidP="00F21E6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Протокол №9 от 02 августа 2011г.</w:t>
      </w:r>
    </w:p>
    <w:p w:rsidR="00F21E6C" w:rsidRDefault="00F21E6C" w:rsidP="00F21E6C">
      <w:pPr>
        <w:pStyle w:val="a9"/>
        <w:jc w:val="both"/>
        <w:rPr>
          <w:sz w:val="24"/>
          <w:szCs w:val="24"/>
        </w:rPr>
      </w:pPr>
    </w:p>
    <w:p w:rsidR="00F21E6C" w:rsidRDefault="00F21E6C" w:rsidP="00F21E6C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Общего собрания членов  СРО НП ССР «СпецСтройРеконструкция»</w:t>
      </w:r>
    </w:p>
    <w:p w:rsidR="00F21E6C" w:rsidRDefault="00F21E6C" w:rsidP="00F21E6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Протокол №3 от 03ноября 2009г.</w:t>
      </w:r>
    </w:p>
    <w:p w:rsidR="00F21E6C" w:rsidRDefault="00F21E6C" w:rsidP="00F21E6C">
      <w:pPr>
        <w:pStyle w:val="a9"/>
        <w:jc w:val="both"/>
        <w:rPr>
          <w:sz w:val="24"/>
          <w:szCs w:val="24"/>
        </w:rPr>
      </w:pPr>
    </w:p>
    <w:p w:rsidR="00F21E6C" w:rsidRDefault="00F21E6C" w:rsidP="00F21E6C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Общего собрания членов  СРО НП ССР «СпецСтройРеконструкция»</w:t>
      </w:r>
    </w:p>
    <w:p w:rsidR="00F21E6C" w:rsidRDefault="00F21E6C" w:rsidP="00F21E6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Протокол №13 от 31 марта 2015г.</w:t>
      </w:r>
    </w:p>
    <w:p w:rsidR="00F21E6C" w:rsidRDefault="00F21E6C" w:rsidP="00F21E6C">
      <w:pPr>
        <w:pStyle w:val="a9"/>
        <w:jc w:val="both"/>
        <w:rPr>
          <w:sz w:val="24"/>
          <w:szCs w:val="24"/>
        </w:rPr>
      </w:pPr>
    </w:p>
    <w:p w:rsidR="00F21E6C" w:rsidRDefault="00F21E6C" w:rsidP="00F21E6C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Общего собрания членов Ассоциации  «СпецСтройРеконструкция»</w:t>
      </w:r>
    </w:p>
    <w:p w:rsidR="00F21E6C" w:rsidRDefault="00F21E6C" w:rsidP="00F21E6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Протокол №15 от 26 мая 2016г.</w:t>
      </w:r>
    </w:p>
    <w:p w:rsidR="007E6A19" w:rsidRDefault="007E6A19" w:rsidP="007E6A19">
      <w:pPr>
        <w:pStyle w:val="a9"/>
        <w:ind w:left="284"/>
        <w:jc w:val="both"/>
        <w:rPr>
          <w:sz w:val="24"/>
          <w:szCs w:val="24"/>
        </w:rPr>
      </w:pPr>
    </w:p>
    <w:p w:rsidR="007E6A19" w:rsidRDefault="007E6A19" w:rsidP="007E6A19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внеочередного  Общего  собрания  членов  Ассоциации «Спе</w:t>
      </w:r>
      <w:r w:rsidR="009F5CB3">
        <w:rPr>
          <w:sz w:val="24"/>
          <w:szCs w:val="24"/>
        </w:rPr>
        <w:t>ц</w:t>
      </w:r>
      <w:r>
        <w:rPr>
          <w:sz w:val="24"/>
          <w:szCs w:val="24"/>
        </w:rPr>
        <w:t>СтройРеконструкция»</w:t>
      </w:r>
    </w:p>
    <w:p w:rsidR="007E6A19" w:rsidRDefault="007E6A19" w:rsidP="007E6A19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Протокол  № 20 от 08 августа 2017г.</w:t>
      </w:r>
    </w:p>
    <w:p w:rsidR="0084354B" w:rsidRPr="0084354B" w:rsidRDefault="0084354B" w:rsidP="0084354B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84354B">
        <w:rPr>
          <w:sz w:val="24"/>
          <w:szCs w:val="24"/>
        </w:rPr>
        <w:t>Решение очередного  Общего  собрания  членов  Ассоциации «СпецСтройРеконструкция»</w:t>
      </w:r>
    </w:p>
    <w:p w:rsidR="0084354B" w:rsidRPr="0084354B" w:rsidRDefault="0084354B" w:rsidP="0084354B">
      <w:pPr>
        <w:pStyle w:val="a9"/>
        <w:jc w:val="both"/>
        <w:rPr>
          <w:sz w:val="24"/>
          <w:szCs w:val="24"/>
        </w:rPr>
      </w:pPr>
      <w:r w:rsidRPr="0084354B">
        <w:rPr>
          <w:sz w:val="24"/>
          <w:szCs w:val="24"/>
        </w:rPr>
        <w:t>Протокол  № 2</w:t>
      </w:r>
      <w:r>
        <w:rPr>
          <w:sz w:val="24"/>
          <w:szCs w:val="24"/>
        </w:rPr>
        <w:t>5 от 26</w:t>
      </w:r>
      <w:r w:rsidRPr="0084354B">
        <w:rPr>
          <w:sz w:val="24"/>
          <w:szCs w:val="24"/>
        </w:rPr>
        <w:t xml:space="preserve"> </w:t>
      </w:r>
      <w:r>
        <w:rPr>
          <w:sz w:val="24"/>
          <w:szCs w:val="24"/>
        </w:rPr>
        <w:t>мая 2022</w:t>
      </w:r>
      <w:r w:rsidRPr="0084354B">
        <w:rPr>
          <w:sz w:val="24"/>
          <w:szCs w:val="24"/>
        </w:rPr>
        <w:t>г.</w:t>
      </w:r>
    </w:p>
    <w:p w:rsidR="0084354B" w:rsidRPr="0084354B" w:rsidRDefault="0084354B" w:rsidP="0084354B">
      <w:pPr>
        <w:pStyle w:val="a9"/>
        <w:jc w:val="both"/>
        <w:rPr>
          <w:sz w:val="24"/>
          <w:szCs w:val="24"/>
        </w:rPr>
      </w:pPr>
    </w:p>
    <w:p w:rsidR="0084354B" w:rsidRPr="0084354B" w:rsidRDefault="0084354B" w:rsidP="0084354B">
      <w:pPr>
        <w:pStyle w:val="a9"/>
        <w:jc w:val="both"/>
        <w:rPr>
          <w:sz w:val="24"/>
          <w:szCs w:val="24"/>
        </w:rPr>
      </w:pPr>
    </w:p>
    <w:p w:rsidR="007E6A19" w:rsidRDefault="007E6A19" w:rsidP="007E6A19">
      <w:pPr>
        <w:pStyle w:val="a9"/>
        <w:jc w:val="both"/>
        <w:rPr>
          <w:sz w:val="24"/>
          <w:szCs w:val="24"/>
        </w:rPr>
      </w:pPr>
    </w:p>
    <w:p w:rsidR="007E6A19" w:rsidRDefault="007E6A19" w:rsidP="007E6A19">
      <w:pPr>
        <w:pStyle w:val="a9"/>
        <w:jc w:val="both"/>
        <w:rPr>
          <w:sz w:val="24"/>
          <w:szCs w:val="24"/>
        </w:rPr>
      </w:pPr>
    </w:p>
    <w:p w:rsidR="007E6A19" w:rsidRDefault="007E6A19" w:rsidP="00F21E6C">
      <w:pPr>
        <w:pStyle w:val="a9"/>
        <w:jc w:val="both"/>
        <w:rPr>
          <w:sz w:val="24"/>
          <w:szCs w:val="24"/>
        </w:rPr>
      </w:pPr>
    </w:p>
    <w:p w:rsidR="007E6A19" w:rsidRPr="007E6A19" w:rsidRDefault="007E6A19" w:rsidP="007E6A19">
      <w:pPr>
        <w:ind w:left="720"/>
        <w:jc w:val="both"/>
        <w:rPr>
          <w:sz w:val="24"/>
          <w:szCs w:val="24"/>
        </w:rPr>
      </w:pPr>
    </w:p>
    <w:p w:rsidR="00F21E6C" w:rsidRDefault="00F21E6C" w:rsidP="00F21E6C">
      <w:pPr>
        <w:pStyle w:val="a9"/>
        <w:jc w:val="both"/>
        <w:rPr>
          <w:sz w:val="24"/>
          <w:szCs w:val="24"/>
        </w:rPr>
      </w:pPr>
    </w:p>
    <w:p w:rsidR="00F21E6C" w:rsidRDefault="00F21E6C" w:rsidP="00F21E6C">
      <w:pPr>
        <w:pStyle w:val="a9"/>
        <w:jc w:val="both"/>
        <w:rPr>
          <w:sz w:val="24"/>
          <w:szCs w:val="24"/>
        </w:rPr>
      </w:pPr>
    </w:p>
    <w:p w:rsidR="00F21E6C" w:rsidRDefault="00F21E6C" w:rsidP="00F21E6C">
      <w:pPr>
        <w:pStyle w:val="a9"/>
        <w:jc w:val="both"/>
        <w:rPr>
          <w:sz w:val="24"/>
          <w:szCs w:val="24"/>
        </w:rPr>
      </w:pPr>
    </w:p>
    <w:p w:rsidR="00F21E6C" w:rsidRDefault="00F21E6C" w:rsidP="00F21E6C">
      <w:pPr>
        <w:pStyle w:val="a9"/>
        <w:jc w:val="both"/>
        <w:rPr>
          <w:sz w:val="24"/>
          <w:szCs w:val="24"/>
        </w:rPr>
      </w:pPr>
    </w:p>
    <w:p w:rsidR="00F21E6C" w:rsidRDefault="00F21E6C" w:rsidP="00F21E6C">
      <w:pPr>
        <w:pStyle w:val="a9"/>
        <w:jc w:val="both"/>
        <w:rPr>
          <w:sz w:val="24"/>
          <w:szCs w:val="24"/>
        </w:rPr>
      </w:pPr>
    </w:p>
    <w:p w:rsidR="00F21E6C" w:rsidRDefault="00F21E6C" w:rsidP="00F21E6C">
      <w:pPr>
        <w:pStyle w:val="a9"/>
        <w:jc w:val="both"/>
        <w:rPr>
          <w:sz w:val="24"/>
          <w:szCs w:val="24"/>
        </w:rPr>
      </w:pPr>
    </w:p>
    <w:p w:rsidR="00F21E6C" w:rsidRPr="00F21E6C" w:rsidRDefault="00F21E6C" w:rsidP="00F21E6C">
      <w:pPr>
        <w:pStyle w:val="a9"/>
        <w:jc w:val="both"/>
        <w:rPr>
          <w:sz w:val="24"/>
          <w:szCs w:val="24"/>
        </w:rPr>
      </w:pPr>
    </w:p>
    <w:p w:rsidR="001C64EB" w:rsidRDefault="001C64EB" w:rsidP="00BD79FF">
      <w:pPr>
        <w:jc w:val="center"/>
        <w:rPr>
          <w:sz w:val="24"/>
          <w:szCs w:val="24"/>
        </w:rPr>
      </w:pPr>
    </w:p>
    <w:p w:rsidR="00F21E6C" w:rsidRDefault="00F21E6C" w:rsidP="00BD79FF">
      <w:pPr>
        <w:jc w:val="center"/>
        <w:rPr>
          <w:sz w:val="24"/>
          <w:szCs w:val="24"/>
        </w:rPr>
      </w:pPr>
    </w:p>
    <w:p w:rsidR="00F21E6C" w:rsidRDefault="00F21E6C" w:rsidP="00BD79FF">
      <w:pPr>
        <w:jc w:val="center"/>
        <w:rPr>
          <w:sz w:val="24"/>
          <w:szCs w:val="24"/>
        </w:rPr>
      </w:pPr>
    </w:p>
    <w:p w:rsidR="00F21E6C" w:rsidRDefault="00F21E6C" w:rsidP="00BD79FF">
      <w:pPr>
        <w:jc w:val="center"/>
        <w:rPr>
          <w:sz w:val="24"/>
          <w:szCs w:val="24"/>
        </w:rPr>
      </w:pPr>
    </w:p>
    <w:p w:rsidR="00F21E6C" w:rsidRDefault="00F21E6C" w:rsidP="00F21E6C">
      <w:pPr>
        <w:pStyle w:val="a9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1350F5">
        <w:rPr>
          <w:b/>
          <w:sz w:val="26"/>
          <w:szCs w:val="26"/>
        </w:rPr>
        <w:lastRenderedPageBreak/>
        <w:t>Общие положения</w:t>
      </w:r>
    </w:p>
    <w:p w:rsidR="001350F5" w:rsidRPr="001350F5" w:rsidRDefault="001350F5" w:rsidP="001350F5">
      <w:pPr>
        <w:pStyle w:val="a9"/>
        <w:ind w:left="360"/>
        <w:rPr>
          <w:b/>
          <w:sz w:val="26"/>
          <w:szCs w:val="26"/>
        </w:rPr>
      </w:pPr>
    </w:p>
    <w:p w:rsidR="00F21E6C" w:rsidRPr="001350F5" w:rsidRDefault="00F21E6C" w:rsidP="00CF6251">
      <w:pPr>
        <w:pStyle w:val="a9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1"/>
          <w:sz w:val="26"/>
          <w:szCs w:val="26"/>
        </w:rPr>
      </w:pPr>
      <w:r w:rsidRPr="001350F5">
        <w:rPr>
          <w:spacing w:val="-1"/>
          <w:sz w:val="26"/>
          <w:szCs w:val="26"/>
        </w:rPr>
        <w:t xml:space="preserve">Настоящее Положение определяет статус и полномочия единоличного исполнительного органа - Генерального директора </w:t>
      </w:r>
      <w:r w:rsidRPr="001350F5">
        <w:rPr>
          <w:bCs/>
          <w:sz w:val="26"/>
          <w:szCs w:val="26"/>
        </w:rPr>
        <w:t>Ассоциации «Региональное отраслевое</w:t>
      </w:r>
      <w:r w:rsidRPr="001350F5">
        <w:rPr>
          <w:b/>
          <w:bCs/>
          <w:sz w:val="26"/>
          <w:szCs w:val="26"/>
        </w:rPr>
        <w:t xml:space="preserve"> </w:t>
      </w:r>
      <w:r w:rsidRPr="001350F5">
        <w:rPr>
          <w:bCs/>
          <w:sz w:val="26"/>
          <w:szCs w:val="26"/>
        </w:rPr>
        <w:t xml:space="preserve">объединение  работодателей - </w:t>
      </w:r>
      <w:r w:rsidRPr="001350F5">
        <w:rPr>
          <w:b/>
          <w:bCs/>
          <w:sz w:val="26"/>
          <w:szCs w:val="26"/>
        </w:rPr>
        <w:t xml:space="preserve"> с</w:t>
      </w:r>
      <w:r w:rsidRPr="001350F5">
        <w:rPr>
          <w:sz w:val="26"/>
          <w:szCs w:val="26"/>
        </w:rPr>
        <w:t>аморегулируемая организация  в области строительства «СпецСтройреконструкция» (далее - Ассоциация)</w:t>
      </w:r>
      <w:r w:rsidR="00D97629" w:rsidRPr="001350F5">
        <w:rPr>
          <w:sz w:val="26"/>
          <w:szCs w:val="26"/>
        </w:rPr>
        <w:t>,</w:t>
      </w:r>
      <w:r w:rsidRPr="001350F5">
        <w:rPr>
          <w:sz w:val="26"/>
          <w:szCs w:val="26"/>
        </w:rPr>
        <w:t xml:space="preserve"> </w:t>
      </w:r>
      <w:r w:rsidRPr="001350F5">
        <w:rPr>
          <w:spacing w:val="-1"/>
          <w:sz w:val="26"/>
          <w:szCs w:val="26"/>
        </w:rPr>
        <w:t>порядок назначения и прекращения полномочий Генерального директора, его права и обязанности.</w:t>
      </w:r>
    </w:p>
    <w:p w:rsidR="00F21E6C" w:rsidRPr="001350F5" w:rsidRDefault="00D97629" w:rsidP="00CF6251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50F5">
        <w:rPr>
          <w:sz w:val="26"/>
          <w:szCs w:val="26"/>
        </w:rPr>
        <w:t>Генеральный директор  является  единоличным  исполнительным  органом  Ассоциации  «СпецСтройРеконструкция», осуществляющим руководство  текущей деятельностью Ассоциации.</w:t>
      </w:r>
    </w:p>
    <w:p w:rsidR="00D97629" w:rsidRPr="001350F5" w:rsidRDefault="00D97629" w:rsidP="00CF6251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50F5">
        <w:rPr>
          <w:sz w:val="26"/>
          <w:szCs w:val="26"/>
        </w:rPr>
        <w:t xml:space="preserve">Решение о назначении  на  должность  </w:t>
      </w:r>
      <w:r w:rsidR="00B356A7" w:rsidRPr="001350F5">
        <w:rPr>
          <w:sz w:val="26"/>
          <w:szCs w:val="26"/>
        </w:rPr>
        <w:t>Г</w:t>
      </w:r>
      <w:r w:rsidRPr="001350F5">
        <w:rPr>
          <w:sz w:val="26"/>
          <w:szCs w:val="26"/>
        </w:rPr>
        <w:t>енерального  директора и его досрочном  освобождении  от  должности  принимается  на Общем собрании  членов Ассоциации.</w:t>
      </w:r>
    </w:p>
    <w:p w:rsidR="00D97629" w:rsidRPr="001350F5" w:rsidRDefault="00D97629" w:rsidP="00CF6251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50F5">
        <w:rPr>
          <w:sz w:val="26"/>
          <w:szCs w:val="26"/>
        </w:rPr>
        <w:t xml:space="preserve">Совет Ассоциации (далее-Совет) представляет  Общему  собранию  кандидата (кандидатов) </w:t>
      </w:r>
      <w:bookmarkStart w:id="0" w:name="_GoBack"/>
      <w:bookmarkEnd w:id="0"/>
      <w:r w:rsidRPr="001350F5">
        <w:rPr>
          <w:sz w:val="26"/>
          <w:szCs w:val="26"/>
        </w:rPr>
        <w:t xml:space="preserve">для назначения на должность </w:t>
      </w:r>
      <w:r w:rsidR="00B356A7" w:rsidRPr="001350F5">
        <w:rPr>
          <w:sz w:val="26"/>
          <w:szCs w:val="26"/>
        </w:rPr>
        <w:t>Г</w:t>
      </w:r>
      <w:r w:rsidRPr="001350F5">
        <w:rPr>
          <w:sz w:val="26"/>
          <w:szCs w:val="26"/>
        </w:rPr>
        <w:t>енерального  директора.</w:t>
      </w:r>
    </w:p>
    <w:p w:rsidR="00D97629" w:rsidRPr="001350F5" w:rsidRDefault="00D97629" w:rsidP="00CF6251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50F5">
        <w:rPr>
          <w:sz w:val="26"/>
          <w:szCs w:val="26"/>
        </w:rPr>
        <w:t xml:space="preserve"> Генеральный  директор  избирается  Общим  собранием  членов  Ассоциации  сроком  на 5 ( пять) лет.</w:t>
      </w:r>
    </w:p>
    <w:p w:rsidR="00D97629" w:rsidRPr="001350F5" w:rsidRDefault="00D97629" w:rsidP="00CF6251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50F5">
        <w:rPr>
          <w:sz w:val="26"/>
          <w:szCs w:val="26"/>
        </w:rPr>
        <w:t>Одно и то же лицо  может  избираться   на  должность  Генерального  директора  неограниченное  число раз.</w:t>
      </w:r>
    </w:p>
    <w:p w:rsidR="007144D7" w:rsidRPr="001350F5" w:rsidRDefault="007144D7" w:rsidP="00CF6251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50F5">
        <w:rPr>
          <w:sz w:val="26"/>
          <w:szCs w:val="26"/>
        </w:rPr>
        <w:t xml:space="preserve">В случае, если по истечении срока  полномочий </w:t>
      </w:r>
      <w:r w:rsidR="00B356A7" w:rsidRPr="001350F5">
        <w:rPr>
          <w:sz w:val="26"/>
          <w:szCs w:val="26"/>
        </w:rPr>
        <w:t>Г</w:t>
      </w:r>
      <w:r w:rsidRPr="001350F5">
        <w:rPr>
          <w:sz w:val="26"/>
          <w:szCs w:val="26"/>
        </w:rPr>
        <w:t>енерального директора  по какой-либо причине ( не было проведено Общее собрание, не  было</w:t>
      </w:r>
      <w:r w:rsidR="007E6A19">
        <w:rPr>
          <w:sz w:val="26"/>
          <w:szCs w:val="26"/>
        </w:rPr>
        <w:t xml:space="preserve"> </w:t>
      </w:r>
      <w:r w:rsidRPr="001350F5">
        <w:rPr>
          <w:sz w:val="26"/>
          <w:szCs w:val="26"/>
        </w:rPr>
        <w:t xml:space="preserve">выдвинуто ни одного кандидата в сроки и в порядке, предусмотренном внутренними документами Ассоциации, все кандидаты сняли свои кандидатуры, не было кворума Общего собрания и пр.) не был избран или переизбран </w:t>
      </w:r>
      <w:r w:rsidR="00B356A7" w:rsidRPr="001350F5">
        <w:rPr>
          <w:sz w:val="26"/>
          <w:szCs w:val="26"/>
        </w:rPr>
        <w:t>Г</w:t>
      </w:r>
      <w:r w:rsidRPr="001350F5">
        <w:rPr>
          <w:sz w:val="26"/>
          <w:szCs w:val="26"/>
        </w:rPr>
        <w:t xml:space="preserve">енеральный директор, полномочия  ранее избранного  </w:t>
      </w:r>
      <w:r w:rsidR="00B356A7" w:rsidRPr="001350F5">
        <w:rPr>
          <w:sz w:val="26"/>
          <w:szCs w:val="26"/>
        </w:rPr>
        <w:t>Г</w:t>
      </w:r>
      <w:r w:rsidRPr="001350F5">
        <w:rPr>
          <w:sz w:val="26"/>
          <w:szCs w:val="26"/>
        </w:rPr>
        <w:t>енерального  директ</w:t>
      </w:r>
      <w:r w:rsidR="00B356A7" w:rsidRPr="001350F5">
        <w:rPr>
          <w:sz w:val="26"/>
          <w:szCs w:val="26"/>
        </w:rPr>
        <w:t>о</w:t>
      </w:r>
      <w:r w:rsidRPr="001350F5">
        <w:rPr>
          <w:sz w:val="26"/>
          <w:szCs w:val="26"/>
        </w:rPr>
        <w:t>ра   продлеваются до вступления на должность его преемника, избранного  в  установленном  Уставом порядке.</w:t>
      </w:r>
    </w:p>
    <w:p w:rsidR="007144D7" w:rsidRPr="001350F5" w:rsidRDefault="007144D7" w:rsidP="00CF6251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50F5">
        <w:rPr>
          <w:sz w:val="26"/>
          <w:szCs w:val="26"/>
        </w:rPr>
        <w:t xml:space="preserve">Трудовой договор с  </w:t>
      </w:r>
      <w:r w:rsidR="00B356A7" w:rsidRPr="001350F5">
        <w:rPr>
          <w:sz w:val="26"/>
          <w:szCs w:val="26"/>
        </w:rPr>
        <w:t>Г</w:t>
      </w:r>
      <w:r w:rsidRPr="001350F5">
        <w:rPr>
          <w:sz w:val="26"/>
          <w:szCs w:val="26"/>
        </w:rPr>
        <w:t>енеральным  директором после его избрания Общим собранием  подписывает  Председатель Совета.</w:t>
      </w:r>
    </w:p>
    <w:p w:rsidR="007144D7" w:rsidRPr="001350F5" w:rsidRDefault="007144D7" w:rsidP="00CF6251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50F5">
        <w:rPr>
          <w:sz w:val="26"/>
          <w:szCs w:val="26"/>
        </w:rPr>
        <w:t>Генеральный  директор  без доверенности  действует от имени  Ассоциации и представляет ее во всех  государственных и иных органах, учреждениях, организациях  в  вопро</w:t>
      </w:r>
      <w:r w:rsidR="00B356A7" w:rsidRPr="001350F5">
        <w:rPr>
          <w:sz w:val="26"/>
          <w:szCs w:val="26"/>
        </w:rPr>
        <w:t>сах  текущей  деятельности  Ассо</w:t>
      </w:r>
      <w:r w:rsidRPr="001350F5">
        <w:rPr>
          <w:sz w:val="26"/>
          <w:szCs w:val="26"/>
        </w:rPr>
        <w:t>циации.</w:t>
      </w:r>
    </w:p>
    <w:p w:rsidR="007144D7" w:rsidRPr="001350F5" w:rsidRDefault="007144D7" w:rsidP="00CF6251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50F5">
        <w:rPr>
          <w:sz w:val="26"/>
          <w:szCs w:val="26"/>
        </w:rPr>
        <w:t>Генеральный  директор  подотчетен  Общему  собранию и Совету.</w:t>
      </w:r>
    </w:p>
    <w:p w:rsidR="007144D7" w:rsidRDefault="007144D7" w:rsidP="00CF6251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350F5">
        <w:rPr>
          <w:sz w:val="26"/>
          <w:szCs w:val="26"/>
        </w:rPr>
        <w:t xml:space="preserve">К кандидату на должность  </w:t>
      </w:r>
      <w:r w:rsidR="00B356A7" w:rsidRPr="001350F5">
        <w:rPr>
          <w:sz w:val="26"/>
          <w:szCs w:val="26"/>
        </w:rPr>
        <w:t>Г</w:t>
      </w:r>
      <w:r w:rsidRPr="001350F5">
        <w:rPr>
          <w:sz w:val="26"/>
          <w:szCs w:val="26"/>
        </w:rPr>
        <w:t>енерального  директора  предъявляются  следующие  требования:  образ</w:t>
      </w:r>
      <w:r w:rsidR="007E6A19">
        <w:rPr>
          <w:sz w:val="26"/>
          <w:szCs w:val="26"/>
        </w:rPr>
        <w:t xml:space="preserve">ование  строительного  профиля, опыт работы в  системе </w:t>
      </w:r>
      <w:r w:rsidR="00E43310">
        <w:rPr>
          <w:sz w:val="26"/>
          <w:szCs w:val="26"/>
        </w:rPr>
        <w:t xml:space="preserve"> </w:t>
      </w:r>
      <w:r w:rsidR="007E6A19">
        <w:rPr>
          <w:sz w:val="26"/>
          <w:szCs w:val="26"/>
        </w:rPr>
        <w:t>саморегулирования.</w:t>
      </w:r>
    </w:p>
    <w:p w:rsidR="007E6A19" w:rsidRPr="007E6A19" w:rsidRDefault="007E6A19" w:rsidP="007E6A19">
      <w:pPr>
        <w:tabs>
          <w:tab w:val="left" w:pos="1134"/>
        </w:tabs>
        <w:jc w:val="both"/>
        <w:rPr>
          <w:sz w:val="26"/>
          <w:szCs w:val="26"/>
        </w:rPr>
      </w:pPr>
    </w:p>
    <w:p w:rsidR="00B356A7" w:rsidRDefault="00B356A7" w:rsidP="00B356A7">
      <w:pPr>
        <w:pStyle w:val="a9"/>
        <w:ind w:left="426"/>
        <w:jc w:val="both"/>
        <w:rPr>
          <w:sz w:val="24"/>
          <w:szCs w:val="24"/>
        </w:rPr>
      </w:pPr>
    </w:p>
    <w:p w:rsidR="007144D7" w:rsidRDefault="007144D7" w:rsidP="00B356A7">
      <w:pPr>
        <w:pStyle w:val="a9"/>
        <w:numPr>
          <w:ilvl w:val="0"/>
          <w:numId w:val="2"/>
        </w:numPr>
        <w:spacing w:before="240" w:line="240" w:lineRule="auto"/>
        <w:ind w:left="357" w:hanging="357"/>
        <w:jc w:val="center"/>
        <w:rPr>
          <w:b/>
          <w:sz w:val="26"/>
          <w:szCs w:val="26"/>
        </w:rPr>
      </w:pPr>
      <w:r w:rsidRPr="001350F5">
        <w:rPr>
          <w:sz w:val="26"/>
          <w:szCs w:val="26"/>
        </w:rPr>
        <w:lastRenderedPageBreak/>
        <w:t xml:space="preserve"> </w:t>
      </w:r>
      <w:r w:rsidRPr="001350F5">
        <w:rPr>
          <w:b/>
          <w:sz w:val="26"/>
          <w:szCs w:val="26"/>
        </w:rPr>
        <w:t xml:space="preserve">Компетенция  генерального  директора </w:t>
      </w:r>
    </w:p>
    <w:p w:rsidR="007E6A19" w:rsidRPr="001350F5" w:rsidRDefault="007E6A19" w:rsidP="007E6A19">
      <w:pPr>
        <w:pStyle w:val="a9"/>
        <w:spacing w:before="240" w:line="240" w:lineRule="auto"/>
        <w:ind w:left="357"/>
        <w:rPr>
          <w:b/>
          <w:sz w:val="26"/>
          <w:szCs w:val="26"/>
        </w:rPr>
      </w:pPr>
    </w:p>
    <w:p w:rsidR="00B356A7" w:rsidRDefault="00B356A7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356A7">
        <w:rPr>
          <w:sz w:val="26"/>
          <w:szCs w:val="26"/>
        </w:rPr>
        <w:t>существляет руководство текущей деятельностью Ассоциации, распоряжается имуществом и средствами Ассоциации в пределах утвержденной сметы и в рамках своей компетенции;</w:t>
      </w:r>
    </w:p>
    <w:p w:rsidR="00B356A7" w:rsidRDefault="00B356A7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 согласованию с Советом  готовит повестку дня  очередного Общего  собрания</w:t>
      </w:r>
    </w:p>
    <w:p w:rsidR="00B356A7" w:rsidRDefault="00B356A7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Ведет подготовку  Общего собрания</w:t>
      </w:r>
    </w:p>
    <w:p w:rsidR="00B356A7" w:rsidRDefault="00B356A7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Созывает внеочередное Общее собрание</w:t>
      </w:r>
    </w:p>
    <w:p w:rsidR="001A29D8" w:rsidRDefault="00CE4B89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356A7" w:rsidRPr="00B356A7">
        <w:rPr>
          <w:sz w:val="26"/>
          <w:szCs w:val="26"/>
        </w:rPr>
        <w:t>рганизует и </w:t>
      </w:r>
      <w:r w:rsidR="001A29D8">
        <w:rPr>
          <w:sz w:val="26"/>
          <w:szCs w:val="26"/>
        </w:rPr>
        <w:t>обеспечивает выполнение решений и поручений Общего собрания, Совета, специализированных  органов  Ассоциации</w:t>
      </w:r>
    </w:p>
    <w:p w:rsidR="00B356A7" w:rsidRDefault="00F52B3B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356A7" w:rsidRPr="00B356A7">
        <w:rPr>
          <w:sz w:val="26"/>
          <w:szCs w:val="26"/>
        </w:rPr>
        <w:t>беспечивает выполнение решений Общего собрания членов Ассоциации и постоянно действующего коллегиального органа управления Ассоциации</w:t>
      </w:r>
      <w:r>
        <w:rPr>
          <w:sz w:val="26"/>
          <w:szCs w:val="26"/>
        </w:rPr>
        <w:t>.</w:t>
      </w:r>
    </w:p>
    <w:p w:rsidR="00B356A7" w:rsidRDefault="00CE4B89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356A7">
        <w:rPr>
          <w:sz w:val="26"/>
          <w:szCs w:val="26"/>
        </w:rPr>
        <w:t>азрабатывает  для  утверждения на Общем собрании проекты   внутренних  документов  Ассоциации, проекты изменений и дополнений к ним</w:t>
      </w:r>
    </w:p>
    <w:p w:rsidR="00CC03F6" w:rsidRPr="00CC03F6" w:rsidRDefault="00CC03F6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356A7">
        <w:rPr>
          <w:sz w:val="26"/>
          <w:szCs w:val="26"/>
        </w:rPr>
        <w:t>рганизует техническое обеспечение работы Ассоциации</w:t>
      </w:r>
      <w:r>
        <w:rPr>
          <w:sz w:val="26"/>
          <w:szCs w:val="26"/>
        </w:rPr>
        <w:t xml:space="preserve">,  </w:t>
      </w:r>
      <w:r w:rsidRPr="00B356A7">
        <w:rPr>
          <w:sz w:val="26"/>
          <w:szCs w:val="26"/>
        </w:rPr>
        <w:t>ведение реестра членов Ассоциации;</w:t>
      </w:r>
      <w:r w:rsidRPr="00CE4B89">
        <w:rPr>
          <w:color w:val="000000"/>
          <w:sz w:val="26"/>
          <w:szCs w:val="26"/>
        </w:rPr>
        <w:t xml:space="preserve"> </w:t>
      </w:r>
      <w:r w:rsidRPr="00B356A7">
        <w:rPr>
          <w:color w:val="000000"/>
          <w:sz w:val="26"/>
          <w:szCs w:val="26"/>
        </w:rPr>
        <w:t xml:space="preserve">принимает решения о создании сайта </w:t>
      </w:r>
      <w:r w:rsidRPr="00B356A7">
        <w:rPr>
          <w:sz w:val="26"/>
          <w:szCs w:val="26"/>
        </w:rPr>
        <w:t>Ассоциации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B356A7">
        <w:rPr>
          <w:color w:val="000000"/>
          <w:sz w:val="26"/>
          <w:szCs w:val="26"/>
        </w:rPr>
        <w:t xml:space="preserve"> обеспечивает </w:t>
      </w:r>
      <w:r>
        <w:rPr>
          <w:color w:val="000000"/>
          <w:sz w:val="26"/>
          <w:szCs w:val="26"/>
        </w:rPr>
        <w:t xml:space="preserve">его </w:t>
      </w:r>
      <w:r w:rsidRPr="00B356A7">
        <w:rPr>
          <w:color w:val="000000"/>
          <w:sz w:val="26"/>
          <w:szCs w:val="26"/>
        </w:rPr>
        <w:t xml:space="preserve">бесперебойную работу и размещение на </w:t>
      </w:r>
      <w:r>
        <w:rPr>
          <w:color w:val="000000"/>
          <w:sz w:val="26"/>
          <w:szCs w:val="26"/>
        </w:rPr>
        <w:t xml:space="preserve">сайте </w:t>
      </w:r>
      <w:r w:rsidRPr="00B356A7">
        <w:rPr>
          <w:color w:val="000000"/>
          <w:sz w:val="26"/>
          <w:szCs w:val="26"/>
        </w:rPr>
        <w:t xml:space="preserve"> информации, требования </w:t>
      </w:r>
      <w:r w:rsidR="001A29D8">
        <w:rPr>
          <w:color w:val="000000"/>
          <w:sz w:val="26"/>
          <w:szCs w:val="26"/>
        </w:rPr>
        <w:t xml:space="preserve"> </w:t>
      </w:r>
      <w:r w:rsidRPr="00B356A7">
        <w:rPr>
          <w:color w:val="000000"/>
          <w:sz w:val="26"/>
          <w:szCs w:val="26"/>
        </w:rPr>
        <w:t>к открытости которой установлены действующим законодательством</w:t>
      </w:r>
    </w:p>
    <w:p w:rsidR="00B356A7" w:rsidRDefault="00CE4B89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356A7">
        <w:rPr>
          <w:sz w:val="26"/>
          <w:szCs w:val="26"/>
        </w:rPr>
        <w:t>азрабатывает  проекты  смет</w:t>
      </w:r>
      <w:r w:rsidR="00D11959">
        <w:rPr>
          <w:sz w:val="26"/>
          <w:szCs w:val="26"/>
        </w:rPr>
        <w:t>ы</w:t>
      </w:r>
      <w:r w:rsidR="00B356A7">
        <w:rPr>
          <w:sz w:val="26"/>
          <w:szCs w:val="26"/>
        </w:rPr>
        <w:t xml:space="preserve">  </w:t>
      </w:r>
      <w:r w:rsidR="00D11959" w:rsidRPr="00B356A7">
        <w:rPr>
          <w:sz w:val="26"/>
          <w:szCs w:val="26"/>
        </w:rPr>
        <w:t>административно-хозяйственных</w:t>
      </w:r>
      <w:r w:rsidR="00D11959">
        <w:rPr>
          <w:sz w:val="26"/>
          <w:szCs w:val="26"/>
        </w:rPr>
        <w:t xml:space="preserve">  </w:t>
      </w:r>
      <w:r w:rsidR="00B356A7">
        <w:rPr>
          <w:sz w:val="26"/>
          <w:szCs w:val="26"/>
        </w:rPr>
        <w:t>доходов и расходов Ассоциации</w:t>
      </w:r>
      <w:r w:rsidR="00D11959">
        <w:rPr>
          <w:sz w:val="26"/>
          <w:szCs w:val="26"/>
        </w:rPr>
        <w:t>, предложения по размерам вступительных и членских взносов, утверждаемых Общим собранием</w:t>
      </w:r>
    </w:p>
    <w:p w:rsidR="00F22696" w:rsidRDefault="00F22696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сбор  вступительных, членских, целевых и иных взносов</w:t>
      </w:r>
    </w:p>
    <w:p w:rsidR="00CC03F6" w:rsidRDefault="00CC03F6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Распоряжается  денежными средствами  и имуществом  Ассоциации, в том числе заключает сделки, хозяйственные договоры, другие соглашения от имени Ассоциации в пределах сметы расходов, утвержденной  Общим собранием</w:t>
      </w:r>
    </w:p>
    <w:p w:rsidR="00B356A7" w:rsidRDefault="00D11959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и представляет  годовой  отчет  о финансово-хозяйственной  деятельности  для  утверждения  на  Общем  собрании</w:t>
      </w:r>
    </w:p>
    <w:p w:rsidR="00D11959" w:rsidRDefault="00CC03F6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ведение бухгалтерского, налогового и статистического учета и финансовой  отчетности  Ассоциации, несет ответственность</w:t>
      </w:r>
      <w:r w:rsidR="00CE4B89" w:rsidRPr="00B356A7">
        <w:rPr>
          <w:sz w:val="26"/>
          <w:szCs w:val="26"/>
        </w:rPr>
        <w:t xml:space="preserve"> за ее достоверность</w:t>
      </w:r>
      <w:r w:rsidR="00CE4B89">
        <w:rPr>
          <w:sz w:val="26"/>
          <w:szCs w:val="26"/>
        </w:rPr>
        <w:t>, организует и обеспечивает  проведение  аудиторской  проверки</w:t>
      </w:r>
    </w:p>
    <w:p w:rsidR="00D11959" w:rsidRDefault="00CE4B89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11959">
        <w:rPr>
          <w:sz w:val="26"/>
          <w:szCs w:val="26"/>
        </w:rPr>
        <w:t>т</w:t>
      </w:r>
      <w:r w:rsidR="00D11959" w:rsidRPr="00B356A7">
        <w:rPr>
          <w:sz w:val="26"/>
          <w:szCs w:val="26"/>
        </w:rPr>
        <w:t>крывает счета и специальные</w:t>
      </w:r>
      <w:r w:rsidR="001A29D8">
        <w:rPr>
          <w:sz w:val="26"/>
          <w:szCs w:val="26"/>
        </w:rPr>
        <w:t xml:space="preserve"> счета в кредитных организациях</w:t>
      </w:r>
    </w:p>
    <w:p w:rsidR="00F22696" w:rsidRPr="00CE4B89" w:rsidRDefault="00F22696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</w:t>
      </w:r>
      <w:r w:rsidRPr="00B356A7">
        <w:rPr>
          <w:color w:val="000000"/>
          <w:sz w:val="26"/>
          <w:szCs w:val="26"/>
        </w:rPr>
        <w:t xml:space="preserve">беспечивает размещение средств компенсационных фондов </w:t>
      </w:r>
      <w:r w:rsidRPr="00B356A7">
        <w:rPr>
          <w:sz w:val="26"/>
          <w:szCs w:val="26"/>
        </w:rPr>
        <w:t>Ассоциации</w:t>
      </w:r>
      <w:r w:rsidRPr="00B356A7">
        <w:rPr>
          <w:color w:val="000000"/>
          <w:sz w:val="26"/>
          <w:szCs w:val="26"/>
        </w:rPr>
        <w:t xml:space="preserve"> в соответствии с решением Общего собрания. Информирует Совет </w:t>
      </w:r>
      <w:r w:rsidRPr="00B356A7">
        <w:rPr>
          <w:sz w:val="26"/>
          <w:szCs w:val="26"/>
        </w:rPr>
        <w:t>Ассоциации</w:t>
      </w:r>
      <w:r w:rsidRPr="00B356A7">
        <w:rPr>
          <w:color w:val="000000"/>
          <w:sz w:val="26"/>
          <w:szCs w:val="26"/>
        </w:rPr>
        <w:t xml:space="preserve"> о состоянии компенсационн</w:t>
      </w:r>
      <w:r>
        <w:rPr>
          <w:color w:val="000000"/>
          <w:sz w:val="26"/>
          <w:szCs w:val="26"/>
        </w:rPr>
        <w:t>ых</w:t>
      </w:r>
      <w:r w:rsidRPr="00B356A7">
        <w:rPr>
          <w:color w:val="000000"/>
          <w:sz w:val="26"/>
          <w:szCs w:val="26"/>
        </w:rPr>
        <w:t xml:space="preserve"> фонд</w:t>
      </w:r>
      <w:r>
        <w:rPr>
          <w:color w:val="000000"/>
          <w:sz w:val="26"/>
          <w:szCs w:val="26"/>
        </w:rPr>
        <w:t>ов</w:t>
      </w:r>
    </w:p>
    <w:p w:rsidR="00D11959" w:rsidRDefault="00CE4B89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11959" w:rsidRPr="00B356A7">
        <w:rPr>
          <w:sz w:val="26"/>
          <w:szCs w:val="26"/>
        </w:rPr>
        <w:t>одписывае</w:t>
      </w:r>
      <w:r w:rsidR="001A29D8">
        <w:rPr>
          <w:sz w:val="26"/>
          <w:szCs w:val="26"/>
        </w:rPr>
        <w:t>т документы от имени Ассоциации.</w:t>
      </w:r>
    </w:p>
    <w:p w:rsidR="00CE4B89" w:rsidRDefault="00CE4B89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356A7">
        <w:rPr>
          <w:sz w:val="26"/>
          <w:szCs w:val="26"/>
        </w:rPr>
        <w:t>овершает сделки от имени Ассоциации в пределах утвержденной сметы</w:t>
      </w:r>
      <w:r w:rsidR="001A29D8">
        <w:rPr>
          <w:sz w:val="26"/>
          <w:szCs w:val="26"/>
        </w:rPr>
        <w:t>.</w:t>
      </w:r>
    </w:p>
    <w:p w:rsidR="00CC03F6" w:rsidRDefault="00CE4B89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(техническую и информационную)  работу  Совета</w:t>
      </w:r>
      <w:r w:rsidR="00CC03F6">
        <w:rPr>
          <w:sz w:val="26"/>
          <w:szCs w:val="26"/>
        </w:rPr>
        <w:t>.  Подготавливает материалы по вопросам  повестки дня Совета.</w:t>
      </w:r>
    </w:p>
    <w:p w:rsidR="00CC03F6" w:rsidRPr="00CF6251" w:rsidRDefault="00CC03F6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CF6251">
        <w:rPr>
          <w:color w:val="000000" w:themeColor="text1"/>
          <w:sz w:val="26"/>
          <w:szCs w:val="26"/>
        </w:rPr>
        <w:t>Присутствует на заседаниях Совета,  выступает по вопросам пов</w:t>
      </w:r>
      <w:r w:rsidR="0084354B" w:rsidRPr="00CF6251">
        <w:rPr>
          <w:color w:val="000000" w:themeColor="text1"/>
          <w:sz w:val="26"/>
          <w:szCs w:val="26"/>
        </w:rPr>
        <w:t xml:space="preserve">естки дня, </w:t>
      </w:r>
      <w:r w:rsidRPr="00CF6251">
        <w:rPr>
          <w:color w:val="000000" w:themeColor="text1"/>
          <w:sz w:val="26"/>
          <w:szCs w:val="26"/>
        </w:rPr>
        <w:t>обеспечивает хранение</w:t>
      </w:r>
      <w:r w:rsidR="0084354B" w:rsidRPr="00CF6251">
        <w:rPr>
          <w:color w:val="000000" w:themeColor="text1"/>
          <w:sz w:val="26"/>
          <w:szCs w:val="26"/>
        </w:rPr>
        <w:t xml:space="preserve"> протоколов заседаний Совета.</w:t>
      </w:r>
    </w:p>
    <w:p w:rsidR="00CC03F6" w:rsidRDefault="00CC03F6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Представляет для утверждения Советом кандидатуры  персонального состава и руководителей специализированных органов Ассоциации</w:t>
      </w:r>
    </w:p>
    <w:p w:rsidR="00CE4B89" w:rsidRDefault="00F22696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Вносит  </w:t>
      </w:r>
      <w:r w:rsidRPr="00B356A7">
        <w:rPr>
          <w:sz w:val="26"/>
          <w:szCs w:val="26"/>
        </w:rPr>
        <w:t>на утверждение Совета Ассоциации план контрольных проверок членов Ассоциации на год</w:t>
      </w:r>
      <w:r>
        <w:rPr>
          <w:sz w:val="26"/>
          <w:szCs w:val="26"/>
        </w:rPr>
        <w:t>.</w:t>
      </w:r>
      <w:r w:rsidRPr="00F22696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B356A7">
        <w:rPr>
          <w:sz w:val="26"/>
          <w:szCs w:val="26"/>
        </w:rPr>
        <w:t>а основании утвержденного плана контрольных плановых проверок издает приказы о проведении плановых проверок, а в установленных случаях приказы о проведении внеплановых проверок членов Ассоциации</w:t>
      </w:r>
      <w:r>
        <w:rPr>
          <w:sz w:val="26"/>
          <w:szCs w:val="26"/>
        </w:rPr>
        <w:t xml:space="preserve">. </w:t>
      </w:r>
      <w:r w:rsidRPr="00F22696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  контроль над  проведением   плановых и внеплановых  проверок   членов Ассоциации</w:t>
      </w:r>
    </w:p>
    <w:p w:rsidR="00D11959" w:rsidRDefault="00CE4B89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D11959" w:rsidRPr="00B356A7">
        <w:rPr>
          <w:sz w:val="26"/>
          <w:szCs w:val="26"/>
        </w:rPr>
        <w:t>тверждает должностные инструкции, штатное расписание и иные положения, регламентирующие условия труда работников Ассоциации</w:t>
      </w:r>
    </w:p>
    <w:p w:rsidR="00CE4B89" w:rsidRDefault="00CE4B89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CE4B89">
        <w:rPr>
          <w:sz w:val="26"/>
          <w:szCs w:val="26"/>
        </w:rPr>
        <w:t>ак</w:t>
      </w:r>
      <w:r>
        <w:rPr>
          <w:sz w:val="26"/>
          <w:szCs w:val="26"/>
        </w:rPr>
        <w:t>лю</w:t>
      </w:r>
      <w:r w:rsidRPr="00CE4B89">
        <w:rPr>
          <w:sz w:val="26"/>
          <w:szCs w:val="26"/>
        </w:rPr>
        <w:t xml:space="preserve">чает трудовые договоры с работниками Ассоциации,  издает приказы, распоряжения, </w:t>
      </w:r>
      <w:r w:rsidR="00F22696">
        <w:rPr>
          <w:sz w:val="26"/>
          <w:szCs w:val="26"/>
        </w:rPr>
        <w:t>утверждает должностные инструкции и иные   локальные правовые акты.  Увольняет и  освобождает от должности  работников Ассоциации, налагает на них взыскания</w:t>
      </w:r>
    </w:p>
    <w:p w:rsidR="00CE4B89" w:rsidRDefault="00CE4B89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356A7">
        <w:rPr>
          <w:sz w:val="26"/>
          <w:szCs w:val="26"/>
        </w:rPr>
        <w:t>беспечивает соблюдение трудового законодательства и трудовой дисциплины, отвечает за исполнение необходимых мер по соблюдению техники безопасности и санитарных норм работниками Ассоциации</w:t>
      </w:r>
    </w:p>
    <w:p w:rsidR="00CE4B89" w:rsidRDefault="00CE4B89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356A7">
        <w:rPr>
          <w:sz w:val="26"/>
          <w:szCs w:val="26"/>
        </w:rPr>
        <w:t>ыдает доверенности, решает иные вопросы текущей деятельности Ассоциации, осуществляет иные функции по поручению Общего собрания членов Ассоциации и (или) Постоянно действующего коллегиального органа управления Ассоциации.</w:t>
      </w:r>
    </w:p>
    <w:p w:rsidR="00CE4B89" w:rsidRDefault="00CE4B89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356A7">
        <w:rPr>
          <w:sz w:val="26"/>
          <w:szCs w:val="26"/>
        </w:rPr>
        <w:t xml:space="preserve">тчитывается перед </w:t>
      </w:r>
      <w:r w:rsidR="00F22696">
        <w:rPr>
          <w:sz w:val="26"/>
          <w:szCs w:val="26"/>
        </w:rPr>
        <w:t>Советом</w:t>
      </w:r>
      <w:r w:rsidRPr="00B356A7">
        <w:rPr>
          <w:sz w:val="26"/>
          <w:szCs w:val="26"/>
        </w:rPr>
        <w:t xml:space="preserve"> и Общим собранием членов Ассоциации за деятельность Ассоциации</w:t>
      </w:r>
    </w:p>
    <w:p w:rsidR="00F22696" w:rsidRDefault="00F22696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Контролирует общественное мнение, складывающееся в отношении  Ассоциации в сфере строительства. В</w:t>
      </w:r>
      <w:r w:rsidRPr="00B356A7">
        <w:rPr>
          <w:color w:val="000000"/>
          <w:sz w:val="26"/>
          <w:szCs w:val="26"/>
        </w:rPr>
        <w:t xml:space="preserve">едет публицистическую и разъяснительную работу по вопросам,  связанным с предметом саморегулирования, в печатных и электронных средствах массовой информации. При этом если в публикации упоминаются члены </w:t>
      </w:r>
      <w:r w:rsidRPr="00B356A7">
        <w:rPr>
          <w:sz w:val="26"/>
          <w:szCs w:val="26"/>
        </w:rPr>
        <w:t>Ассоциации</w:t>
      </w:r>
      <w:r w:rsidRPr="00B356A7">
        <w:rPr>
          <w:color w:val="000000"/>
          <w:sz w:val="26"/>
          <w:szCs w:val="26"/>
        </w:rPr>
        <w:t>, их работники, такие публикации должны быть согласованы с лицами, упомянутыми в них</w:t>
      </w:r>
    </w:p>
    <w:p w:rsidR="00CE4B89" w:rsidRDefault="00F22696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356A7">
        <w:rPr>
          <w:sz w:val="26"/>
          <w:szCs w:val="26"/>
        </w:rPr>
        <w:t>беспечивает прием и учет документов, направленных в Ассоциацию, принятие по этим документам решений в пределах своей компетенции, либо внесения проектов решений по этим документам на рассмотрение иных органов Ассоциации</w:t>
      </w:r>
    </w:p>
    <w:p w:rsidR="001350F5" w:rsidRPr="001350F5" w:rsidRDefault="001350F5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Запрашивает </w:t>
      </w:r>
      <w:r w:rsidRPr="00B356A7">
        <w:rPr>
          <w:color w:val="000000"/>
          <w:sz w:val="26"/>
          <w:szCs w:val="26"/>
        </w:rPr>
        <w:t xml:space="preserve">от имени </w:t>
      </w:r>
      <w:r w:rsidRPr="00B356A7">
        <w:rPr>
          <w:sz w:val="26"/>
          <w:szCs w:val="26"/>
        </w:rPr>
        <w:t>Ассоциации</w:t>
      </w:r>
      <w:r w:rsidRPr="00B356A7">
        <w:rPr>
          <w:color w:val="000000"/>
          <w:sz w:val="26"/>
          <w:szCs w:val="26"/>
        </w:rPr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</w:t>
      </w:r>
      <w:r w:rsidRPr="00B356A7">
        <w:rPr>
          <w:sz w:val="26"/>
          <w:szCs w:val="26"/>
        </w:rPr>
        <w:t>Ассоциацией</w:t>
      </w:r>
      <w:r w:rsidRPr="00B356A7">
        <w:rPr>
          <w:color w:val="000000"/>
          <w:sz w:val="26"/>
          <w:szCs w:val="26"/>
        </w:rPr>
        <w:t xml:space="preserve"> возложенных на нее федеральными законами функций, в установленном федеральными законами порядке</w:t>
      </w:r>
      <w:r>
        <w:rPr>
          <w:color w:val="000000"/>
          <w:sz w:val="26"/>
          <w:szCs w:val="26"/>
        </w:rPr>
        <w:t>.</w:t>
      </w:r>
    </w:p>
    <w:p w:rsidR="001350F5" w:rsidRPr="00CF6251" w:rsidRDefault="001350F5" w:rsidP="001350F5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contextualSpacing w:val="0"/>
        <w:jc w:val="center"/>
        <w:rPr>
          <w:b/>
          <w:sz w:val="26"/>
          <w:szCs w:val="26"/>
        </w:rPr>
      </w:pPr>
      <w:r w:rsidRPr="00CF6251">
        <w:rPr>
          <w:b/>
          <w:color w:val="000000"/>
          <w:sz w:val="26"/>
          <w:szCs w:val="26"/>
        </w:rPr>
        <w:t xml:space="preserve"> Ограничение прав</w:t>
      </w:r>
    </w:p>
    <w:p w:rsidR="00B934B2" w:rsidRDefault="00B934B2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Ограничение прав Генерального директора  происходит   в соответствии с  действующим законодательством. Генеральный директор не вправе</w:t>
      </w:r>
      <w:r w:rsidR="001A29D8">
        <w:rPr>
          <w:sz w:val="26"/>
          <w:szCs w:val="26"/>
        </w:rPr>
        <w:t>:</w:t>
      </w:r>
    </w:p>
    <w:p w:rsidR="001A29D8" w:rsidRDefault="00B934B2" w:rsidP="00CF6251">
      <w:pPr>
        <w:pStyle w:val="a9"/>
        <w:numPr>
          <w:ilvl w:val="2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D8">
        <w:rPr>
          <w:sz w:val="26"/>
          <w:szCs w:val="26"/>
        </w:rPr>
        <w:t>Приобретать ценные бумаги, эмитентами которых или должниками, по которым являются члены Ассоциации, их дочерние и зависимые общества</w:t>
      </w:r>
      <w:r w:rsidR="001A29D8">
        <w:rPr>
          <w:sz w:val="26"/>
          <w:szCs w:val="26"/>
        </w:rPr>
        <w:t>;</w:t>
      </w:r>
    </w:p>
    <w:p w:rsidR="001A29D8" w:rsidRDefault="00B934B2" w:rsidP="00CF6251">
      <w:pPr>
        <w:pStyle w:val="a9"/>
        <w:numPr>
          <w:ilvl w:val="2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D8">
        <w:rPr>
          <w:sz w:val="26"/>
          <w:szCs w:val="26"/>
        </w:rPr>
        <w:t xml:space="preserve">Заключать с членами Ассоциации, их дочерними и зависимыми </w:t>
      </w:r>
      <w:r w:rsidR="00451818">
        <w:rPr>
          <w:sz w:val="26"/>
          <w:szCs w:val="26"/>
        </w:rPr>
        <w:t xml:space="preserve">   </w:t>
      </w:r>
      <w:r w:rsidRPr="001A29D8">
        <w:rPr>
          <w:sz w:val="26"/>
          <w:szCs w:val="26"/>
        </w:rPr>
        <w:t>обществами любые договоры имущественного страхования, кредитные договоры, соглашения о поручительстве</w:t>
      </w:r>
      <w:r w:rsidR="001A29D8">
        <w:rPr>
          <w:sz w:val="26"/>
          <w:szCs w:val="26"/>
        </w:rPr>
        <w:t>;</w:t>
      </w:r>
      <w:r w:rsidR="001A29D8" w:rsidRPr="001A29D8">
        <w:rPr>
          <w:sz w:val="26"/>
          <w:szCs w:val="26"/>
        </w:rPr>
        <w:t xml:space="preserve"> </w:t>
      </w:r>
    </w:p>
    <w:p w:rsidR="001A29D8" w:rsidRDefault="00B934B2" w:rsidP="00CF6251">
      <w:pPr>
        <w:pStyle w:val="a9"/>
        <w:numPr>
          <w:ilvl w:val="2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D8">
        <w:rPr>
          <w:sz w:val="26"/>
          <w:szCs w:val="26"/>
        </w:rPr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</w:t>
      </w:r>
      <w:r w:rsidR="001A29D8">
        <w:rPr>
          <w:sz w:val="26"/>
          <w:szCs w:val="26"/>
        </w:rPr>
        <w:t>;</w:t>
      </w:r>
      <w:r w:rsidR="001A29D8" w:rsidRPr="001A29D8">
        <w:rPr>
          <w:sz w:val="26"/>
          <w:szCs w:val="26"/>
        </w:rPr>
        <w:t xml:space="preserve"> </w:t>
      </w:r>
    </w:p>
    <w:p w:rsidR="00B934B2" w:rsidRPr="001A29D8" w:rsidRDefault="00B934B2" w:rsidP="00CF6251">
      <w:pPr>
        <w:pStyle w:val="a9"/>
        <w:numPr>
          <w:ilvl w:val="2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D8">
        <w:rPr>
          <w:sz w:val="26"/>
          <w:szCs w:val="26"/>
        </w:rP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обществ.</w:t>
      </w:r>
    </w:p>
    <w:p w:rsidR="00B934B2" w:rsidRDefault="00B934B2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934B2">
        <w:rPr>
          <w:sz w:val="26"/>
          <w:szCs w:val="26"/>
        </w:rPr>
        <w:t>енеральный директор 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</w:t>
      </w:r>
      <w:r>
        <w:rPr>
          <w:sz w:val="26"/>
          <w:szCs w:val="26"/>
        </w:rPr>
        <w:t xml:space="preserve">. </w:t>
      </w:r>
    </w:p>
    <w:p w:rsidR="00B934B2" w:rsidRDefault="00B934B2" w:rsidP="00B934B2">
      <w:pPr>
        <w:pStyle w:val="a9"/>
        <w:shd w:val="clear" w:color="auto" w:fill="FFFFFF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1A29D8" w:rsidRDefault="001A29D8" w:rsidP="00B934B2">
      <w:pPr>
        <w:pStyle w:val="a9"/>
        <w:shd w:val="clear" w:color="auto" w:fill="FFFFFF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1A29D8" w:rsidRDefault="001A29D8" w:rsidP="00B934B2">
      <w:pPr>
        <w:pStyle w:val="a9"/>
        <w:shd w:val="clear" w:color="auto" w:fill="FFFFFF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B934B2" w:rsidRPr="00B934B2" w:rsidRDefault="00B934B2" w:rsidP="00B934B2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jc w:val="center"/>
        <w:rPr>
          <w:b/>
          <w:sz w:val="26"/>
          <w:szCs w:val="26"/>
        </w:rPr>
      </w:pPr>
      <w:r w:rsidRPr="00B934B2">
        <w:rPr>
          <w:b/>
          <w:sz w:val="26"/>
          <w:szCs w:val="26"/>
        </w:rPr>
        <w:lastRenderedPageBreak/>
        <w:t>Ответственность</w:t>
      </w:r>
    </w:p>
    <w:p w:rsidR="00B934B2" w:rsidRPr="00B934B2" w:rsidRDefault="00B934B2" w:rsidP="00B934B2">
      <w:pPr>
        <w:pStyle w:val="a9"/>
        <w:shd w:val="clear" w:color="auto" w:fill="FFFFFF"/>
        <w:tabs>
          <w:tab w:val="left" w:pos="1134"/>
        </w:tabs>
        <w:ind w:left="360"/>
        <w:rPr>
          <w:sz w:val="26"/>
          <w:szCs w:val="26"/>
        </w:rPr>
      </w:pPr>
    </w:p>
    <w:p w:rsidR="001A29D8" w:rsidRPr="00B934B2" w:rsidRDefault="001A29D8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934B2">
        <w:rPr>
          <w:sz w:val="26"/>
          <w:szCs w:val="26"/>
        </w:rPr>
        <w:t>Генеральный директор при осуществлении своих прав и исполнении обязанностей должен действовать в интересах Ассоциации, добросовестно и разумно в соответствии с требованиями действующего законодательства Российской Федерации, Устава Ассоциации, решений Общего собрания членов Ассоциации и Совета Ассоциации, настоящего Положения о Генеральном директоре.</w:t>
      </w:r>
    </w:p>
    <w:p w:rsidR="00B934B2" w:rsidRDefault="00B934B2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934B2">
        <w:rPr>
          <w:sz w:val="26"/>
          <w:szCs w:val="26"/>
        </w:rPr>
        <w:t>Ге</w:t>
      </w:r>
      <w:r>
        <w:rPr>
          <w:sz w:val="26"/>
          <w:szCs w:val="26"/>
        </w:rPr>
        <w:t>неральный директор несет ответственность в соответствии с действующим законодательством, Уставом, а также иными документами, регламентирующими его деятельность.</w:t>
      </w:r>
    </w:p>
    <w:p w:rsidR="00B934B2" w:rsidRDefault="00B934B2" w:rsidP="00CF6251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59A6">
        <w:rPr>
          <w:sz w:val="26"/>
          <w:szCs w:val="26"/>
        </w:rPr>
        <w:t>Генеральный директор несет персональную ответственность за состояние дел и деятельность Ассоциации</w:t>
      </w:r>
      <w:r w:rsidR="00B12D21">
        <w:rPr>
          <w:sz w:val="26"/>
          <w:szCs w:val="26"/>
        </w:rPr>
        <w:t>.</w:t>
      </w:r>
    </w:p>
    <w:p w:rsidR="00B12D21" w:rsidRPr="00B12D21" w:rsidRDefault="00B12D21" w:rsidP="00B12D21">
      <w:pPr>
        <w:shd w:val="clear" w:color="auto" w:fill="FFFFFF"/>
        <w:tabs>
          <w:tab w:val="left" w:pos="1134"/>
        </w:tabs>
        <w:rPr>
          <w:sz w:val="26"/>
          <w:szCs w:val="26"/>
        </w:rPr>
      </w:pPr>
    </w:p>
    <w:p w:rsidR="00B12D21" w:rsidRDefault="00B12D21" w:rsidP="00B12D21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jc w:val="center"/>
        <w:rPr>
          <w:b/>
          <w:sz w:val="26"/>
          <w:szCs w:val="26"/>
        </w:rPr>
      </w:pPr>
      <w:r w:rsidRPr="00B12D21">
        <w:rPr>
          <w:b/>
          <w:sz w:val="26"/>
          <w:szCs w:val="26"/>
        </w:rPr>
        <w:t>Заключение</w:t>
      </w:r>
    </w:p>
    <w:p w:rsidR="00B12D21" w:rsidRDefault="00B12D21" w:rsidP="00B12D21">
      <w:pPr>
        <w:pStyle w:val="a9"/>
        <w:shd w:val="clear" w:color="auto" w:fill="FFFFFF"/>
        <w:tabs>
          <w:tab w:val="left" w:pos="1134"/>
        </w:tabs>
        <w:ind w:left="360"/>
        <w:rPr>
          <w:b/>
          <w:sz w:val="26"/>
          <w:szCs w:val="26"/>
        </w:rPr>
      </w:pPr>
    </w:p>
    <w:p w:rsidR="00B12D21" w:rsidRPr="00E43310" w:rsidRDefault="00B12D21" w:rsidP="000C7D0B">
      <w:pPr>
        <w:pStyle w:val="a9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43310">
        <w:rPr>
          <w:sz w:val="26"/>
          <w:szCs w:val="26"/>
        </w:rPr>
        <w:t>Настоящее Положение вступает в силу с момента принятия его                          (утверждения)  Общим собранием.</w:t>
      </w:r>
    </w:p>
    <w:p w:rsidR="00B12D21" w:rsidRPr="00B12D21" w:rsidRDefault="00B12D21" w:rsidP="000C7D0B">
      <w:pPr>
        <w:pStyle w:val="a9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12D21">
        <w:rPr>
          <w:sz w:val="26"/>
          <w:szCs w:val="26"/>
        </w:rPr>
        <w:t>Все вопросы, не урегулированные настоящим Положением</w:t>
      </w:r>
      <w:r>
        <w:rPr>
          <w:sz w:val="26"/>
          <w:szCs w:val="26"/>
        </w:rPr>
        <w:t>,</w:t>
      </w:r>
      <w:r w:rsidRPr="00B12D21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разрешаются и регулируются в соответствии с действующим законодательством РФ, Уставом</w:t>
      </w:r>
      <w:r w:rsidR="00E43310">
        <w:rPr>
          <w:sz w:val="26"/>
          <w:szCs w:val="26"/>
        </w:rPr>
        <w:t xml:space="preserve"> </w:t>
      </w:r>
      <w:r>
        <w:rPr>
          <w:sz w:val="26"/>
          <w:szCs w:val="26"/>
        </w:rPr>
        <w:t>и другими документами Ассоциации</w:t>
      </w:r>
      <w:r w:rsidR="00CF6251">
        <w:rPr>
          <w:sz w:val="26"/>
          <w:szCs w:val="26"/>
        </w:rPr>
        <w:t>.</w:t>
      </w:r>
    </w:p>
    <w:p w:rsidR="00B12D21" w:rsidRPr="00B12D21" w:rsidRDefault="00B12D21" w:rsidP="00B12D21">
      <w:pPr>
        <w:shd w:val="clear" w:color="auto" w:fill="FFFFFF"/>
        <w:tabs>
          <w:tab w:val="left" w:pos="1134"/>
        </w:tabs>
        <w:ind w:firstLine="142"/>
        <w:rPr>
          <w:sz w:val="26"/>
          <w:szCs w:val="26"/>
        </w:rPr>
      </w:pPr>
    </w:p>
    <w:sectPr w:rsidR="00B12D21" w:rsidRPr="00B12D21" w:rsidSect="0084354B">
      <w:headerReference w:type="default" r:id="rId8"/>
      <w:footerReference w:type="default" r:id="rId9"/>
      <w:pgSz w:w="11906" w:h="16838"/>
      <w:pgMar w:top="1134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60" w:rsidRDefault="00CA0F60" w:rsidP="001C64EB">
      <w:pPr>
        <w:spacing w:after="0" w:line="240" w:lineRule="auto"/>
      </w:pPr>
      <w:r>
        <w:separator/>
      </w:r>
    </w:p>
  </w:endnote>
  <w:endnote w:type="continuationSeparator" w:id="0">
    <w:p w:rsidR="00CA0F60" w:rsidRDefault="00CA0F60" w:rsidP="001C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8957"/>
      <w:docPartObj>
        <w:docPartGallery w:val="Page Numbers (Bottom of Page)"/>
        <w:docPartUnique/>
      </w:docPartObj>
    </w:sdtPr>
    <w:sdtEndPr/>
    <w:sdtContent>
      <w:p w:rsidR="00F21E6C" w:rsidRDefault="00F21E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FD3">
          <w:rPr>
            <w:noProof/>
          </w:rPr>
          <w:t>7</w:t>
        </w:r>
        <w:r>
          <w:fldChar w:fldCharType="end"/>
        </w:r>
      </w:p>
    </w:sdtContent>
  </w:sdt>
  <w:p w:rsidR="00F21E6C" w:rsidRDefault="00F21E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60" w:rsidRDefault="00CA0F60" w:rsidP="001C64EB">
      <w:pPr>
        <w:spacing w:after="0" w:line="240" w:lineRule="auto"/>
      </w:pPr>
      <w:r>
        <w:separator/>
      </w:r>
    </w:p>
  </w:footnote>
  <w:footnote w:type="continuationSeparator" w:id="0">
    <w:p w:rsidR="00CA0F60" w:rsidRDefault="00CA0F60" w:rsidP="001C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EB" w:rsidRPr="001C64EB" w:rsidRDefault="001C64EB">
    <w:pPr>
      <w:pStyle w:val="a3"/>
      <w:rPr>
        <w:sz w:val="20"/>
        <w:szCs w:val="20"/>
      </w:rPr>
    </w:pPr>
    <w:r w:rsidRPr="001C64EB">
      <w:rPr>
        <w:sz w:val="20"/>
        <w:szCs w:val="20"/>
      </w:rPr>
      <w:t>Положение о генеральном директоре</w:t>
    </w:r>
    <w:r w:rsidRPr="001C64EB">
      <w:rPr>
        <w:sz w:val="20"/>
        <w:szCs w:val="20"/>
      </w:rPr>
      <w:tab/>
      <w:t xml:space="preserve">                                                                   дата ввода: 03.11.2009</w:t>
    </w:r>
  </w:p>
  <w:p w:rsidR="001C64EB" w:rsidRDefault="001C64EB">
    <w:pPr>
      <w:pStyle w:val="a3"/>
      <w:pBdr>
        <w:bottom w:val="single" w:sz="12" w:space="1" w:color="auto"/>
      </w:pBdr>
      <w:rPr>
        <w:sz w:val="16"/>
        <w:szCs w:val="16"/>
      </w:rPr>
    </w:pPr>
    <w:r w:rsidRPr="001C64EB">
      <w:rPr>
        <w:sz w:val="20"/>
        <w:szCs w:val="20"/>
      </w:rPr>
      <w:t xml:space="preserve">Ассоциация «СпецСтройРеконструкция» </w:t>
    </w:r>
    <w:r w:rsidRPr="001C64EB">
      <w:rPr>
        <w:sz w:val="20"/>
        <w:szCs w:val="20"/>
      </w:rPr>
      <w:tab/>
      <w:t xml:space="preserve">                                                     дата р</w:t>
    </w:r>
    <w:r w:rsidR="0084354B">
      <w:rPr>
        <w:sz w:val="20"/>
        <w:szCs w:val="20"/>
      </w:rPr>
      <w:t>едакции:  26</w:t>
    </w:r>
    <w:r w:rsidRPr="001C64EB">
      <w:rPr>
        <w:sz w:val="20"/>
        <w:szCs w:val="20"/>
      </w:rPr>
      <w:t>.0</w:t>
    </w:r>
    <w:r w:rsidR="0084354B">
      <w:rPr>
        <w:sz w:val="20"/>
        <w:szCs w:val="20"/>
      </w:rPr>
      <w:t>5</w:t>
    </w:r>
    <w:r w:rsidRPr="001C64EB">
      <w:rPr>
        <w:sz w:val="20"/>
        <w:szCs w:val="20"/>
      </w:rPr>
      <w:t>.20</w:t>
    </w:r>
    <w:r w:rsidR="0084354B">
      <w:rPr>
        <w:sz w:val="20"/>
        <w:szCs w:val="20"/>
      </w:rPr>
      <w:t>22</w:t>
    </w:r>
  </w:p>
  <w:p w:rsidR="001C64EB" w:rsidRDefault="001C64EB">
    <w:pPr>
      <w:pStyle w:val="a3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500"/>
    <w:multiLevelType w:val="hybridMultilevel"/>
    <w:tmpl w:val="DDB2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C3A"/>
    <w:multiLevelType w:val="multilevel"/>
    <w:tmpl w:val="184C9A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96B10BF"/>
    <w:multiLevelType w:val="hybridMultilevel"/>
    <w:tmpl w:val="60F4FD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625897"/>
    <w:multiLevelType w:val="multilevel"/>
    <w:tmpl w:val="B70CFE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40135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705705"/>
    <w:multiLevelType w:val="multilevel"/>
    <w:tmpl w:val="C414A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A67F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A59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9E054D"/>
    <w:multiLevelType w:val="singleLevel"/>
    <w:tmpl w:val="42D68CAC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65242F"/>
    <w:multiLevelType w:val="hybridMultilevel"/>
    <w:tmpl w:val="A7D8A07C"/>
    <w:lvl w:ilvl="0" w:tplc="17C8CB3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33E16"/>
    <w:multiLevelType w:val="multilevel"/>
    <w:tmpl w:val="47C0E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534868"/>
    <w:multiLevelType w:val="multilevel"/>
    <w:tmpl w:val="79ECD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971D88"/>
    <w:multiLevelType w:val="hybridMultilevel"/>
    <w:tmpl w:val="486EF7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8A"/>
    <w:rsid w:val="000C7D0B"/>
    <w:rsid w:val="001350F5"/>
    <w:rsid w:val="001A29D8"/>
    <w:rsid w:val="001C64EB"/>
    <w:rsid w:val="00215389"/>
    <w:rsid w:val="00416E88"/>
    <w:rsid w:val="00451818"/>
    <w:rsid w:val="004E4896"/>
    <w:rsid w:val="006C1D30"/>
    <w:rsid w:val="007144D7"/>
    <w:rsid w:val="007E6A19"/>
    <w:rsid w:val="0084354B"/>
    <w:rsid w:val="008B0FD3"/>
    <w:rsid w:val="00987F8A"/>
    <w:rsid w:val="009F5CB3"/>
    <w:rsid w:val="00B12D21"/>
    <w:rsid w:val="00B356A7"/>
    <w:rsid w:val="00B934B2"/>
    <w:rsid w:val="00BD79FF"/>
    <w:rsid w:val="00CA0F60"/>
    <w:rsid w:val="00CC03F6"/>
    <w:rsid w:val="00CE4B89"/>
    <w:rsid w:val="00CF6251"/>
    <w:rsid w:val="00D11959"/>
    <w:rsid w:val="00D97629"/>
    <w:rsid w:val="00E43310"/>
    <w:rsid w:val="00E91AE8"/>
    <w:rsid w:val="00F00874"/>
    <w:rsid w:val="00F21E6C"/>
    <w:rsid w:val="00F22696"/>
    <w:rsid w:val="00F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1D715AC-A14C-4DF3-88A0-CF57EAF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4EB"/>
  </w:style>
  <w:style w:type="paragraph" w:styleId="a5">
    <w:name w:val="footer"/>
    <w:basedOn w:val="a"/>
    <w:link w:val="a6"/>
    <w:uiPriority w:val="99"/>
    <w:unhideWhenUsed/>
    <w:rsid w:val="001C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4EB"/>
  </w:style>
  <w:style w:type="paragraph" w:styleId="a7">
    <w:name w:val="Balloon Text"/>
    <w:basedOn w:val="a"/>
    <w:link w:val="a8"/>
    <w:uiPriority w:val="99"/>
    <w:semiHidden/>
    <w:unhideWhenUsed/>
    <w:rsid w:val="001C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4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EBF4-2E32-4968-8F7F-B44A9146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2022-05-31T01:25:00Z</cp:lastPrinted>
  <dcterms:created xsi:type="dcterms:W3CDTF">2022-05-18T23:51:00Z</dcterms:created>
  <dcterms:modified xsi:type="dcterms:W3CDTF">2022-05-31T01:26:00Z</dcterms:modified>
</cp:coreProperties>
</file>